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0E" w:rsidRPr="006B5048" w:rsidRDefault="006B5048" w:rsidP="006B5048">
      <w:pPr>
        <w:jc w:val="center"/>
        <w:rPr>
          <w:rFonts w:ascii="Times New Roman" w:hAnsi="Times New Roman" w:cs="Times New Roman"/>
          <w:color w:val="000000" w:themeColor="text1"/>
          <w:sz w:val="28"/>
          <w:szCs w:val="28"/>
        </w:rPr>
      </w:pPr>
      <w:r w:rsidRPr="006B5048">
        <w:rPr>
          <w:rFonts w:ascii="Times New Roman" w:hAnsi="Times New Roman" w:cs="Times New Roman"/>
          <w:color w:val="000000" w:themeColor="text1"/>
          <w:sz w:val="28"/>
          <w:szCs w:val="28"/>
        </w:rPr>
        <w:t>СЕМЕЙНЫЙ КОДЕКС РОССИЙСКОЙ ФЕДЕРАЦИИ</w:t>
      </w:r>
    </w:p>
    <w:p w:rsidR="006B5048" w:rsidRPr="006B5048" w:rsidRDefault="006B5048" w:rsidP="006B5048">
      <w:pPr>
        <w:jc w:val="center"/>
        <w:rPr>
          <w:rFonts w:ascii="Times New Roman" w:hAnsi="Times New Roman" w:cs="Times New Roman"/>
          <w:color w:val="000000" w:themeColor="text1"/>
          <w:sz w:val="28"/>
          <w:szCs w:val="28"/>
        </w:rPr>
      </w:pPr>
      <w:hyperlink r:id="rId5" w:anchor="p694" w:history="1">
        <w:r w:rsidRPr="006B5048">
          <w:rPr>
            <w:rStyle w:val="a3"/>
            <w:rFonts w:ascii="Times New Roman" w:hAnsi="Times New Roman" w:cs="Times New Roman"/>
            <w:color w:val="000000" w:themeColor="text1"/>
            <w:sz w:val="28"/>
            <w:szCs w:val="28"/>
            <w:u w:val="none"/>
            <w:shd w:val="clear" w:color="auto" w:fill="FFFFFF"/>
          </w:rPr>
          <w:t>РАЗДЕЛ V. АЛИМЕНТНЫЕ ОБЯЗАТЕЛЬСТВА ЧЛЕНОВ СЕМЬИ</w:t>
        </w:r>
      </w:hyperlink>
    </w:p>
    <w:p w:rsidR="006B5048" w:rsidRPr="006B5048" w:rsidRDefault="006B5048" w:rsidP="006B5048">
      <w:pPr>
        <w:jc w:val="center"/>
        <w:rPr>
          <w:rFonts w:ascii="Times New Roman" w:hAnsi="Times New Roman" w:cs="Times New Roman"/>
          <w:color w:val="000000" w:themeColor="text1"/>
          <w:sz w:val="28"/>
          <w:szCs w:val="28"/>
        </w:rPr>
      </w:pPr>
      <w:hyperlink r:id="rId6" w:anchor="p866" w:history="1">
        <w:r w:rsidRPr="006B5048">
          <w:rPr>
            <w:rStyle w:val="a3"/>
            <w:rFonts w:ascii="Times New Roman" w:hAnsi="Times New Roman" w:cs="Times New Roman"/>
            <w:color w:val="000000" w:themeColor="text1"/>
            <w:sz w:val="28"/>
            <w:szCs w:val="28"/>
            <w:u w:val="none"/>
            <w:shd w:val="clear" w:color="auto" w:fill="FFFFFF"/>
          </w:rPr>
          <w:t>ГЛАВА 17. ПОРЯДОК УПЛАТЫ И ВЗЫСКАНИЯ АЛИМЕНТОВ</w:t>
        </w:r>
      </w:hyperlink>
    </w:p>
    <w:p w:rsidR="006B5048" w:rsidRPr="006B5048" w:rsidRDefault="006B5048" w:rsidP="006B5048">
      <w:pPr>
        <w:shd w:val="clear" w:color="auto" w:fill="FFFFFF"/>
        <w:spacing w:before="100" w:beforeAutospacing="1" w:after="10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106. Взыскание алиментов по решению суда</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При отсутствии соглашения об уплате алиментов члены семьи, указанные в </w:t>
      </w:r>
      <w:hyperlink r:id="rId7" w:anchor="p698" w:tooltip="Ссылка на текущий документ" w:history="1">
        <w:r w:rsidRPr="006B5048">
          <w:rPr>
            <w:rFonts w:ascii="Times New Roman" w:eastAsia="Times New Roman" w:hAnsi="Times New Roman" w:cs="Times New Roman"/>
            <w:color w:val="000000" w:themeColor="text1"/>
            <w:sz w:val="28"/>
            <w:szCs w:val="28"/>
            <w:lang w:eastAsia="ru-RU"/>
          </w:rPr>
          <w:t>статьях 80</w:t>
        </w:r>
      </w:hyperlink>
      <w:r w:rsidRPr="006B5048">
        <w:rPr>
          <w:rFonts w:ascii="Times New Roman" w:eastAsia="Times New Roman" w:hAnsi="Times New Roman" w:cs="Times New Roman"/>
          <w:color w:val="000000" w:themeColor="text1"/>
          <w:sz w:val="28"/>
          <w:szCs w:val="28"/>
          <w:lang w:eastAsia="ru-RU"/>
        </w:rPr>
        <w:t> - </w:t>
      </w:r>
      <w:hyperlink r:id="rId8" w:anchor="p825" w:tooltip="Ссылка на текущий документ" w:history="1">
        <w:r w:rsidRPr="006B5048">
          <w:rPr>
            <w:rFonts w:ascii="Times New Roman" w:eastAsia="Times New Roman" w:hAnsi="Times New Roman" w:cs="Times New Roman"/>
            <w:color w:val="000000" w:themeColor="text1"/>
            <w:sz w:val="28"/>
            <w:szCs w:val="28"/>
            <w:lang w:eastAsia="ru-RU"/>
          </w:rPr>
          <w:t>99</w:t>
        </w:r>
      </w:hyperlink>
      <w:r w:rsidRPr="006B5048">
        <w:rPr>
          <w:rFonts w:ascii="Times New Roman" w:eastAsia="Times New Roman" w:hAnsi="Times New Roman" w:cs="Times New Roman"/>
          <w:color w:val="000000" w:themeColor="text1"/>
          <w:sz w:val="28"/>
          <w:szCs w:val="28"/>
          <w:lang w:eastAsia="ru-RU"/>
        </w:rPr>
        <w:t> настоящего Кодекса, вправе обратиться в суд с требованием о взыскании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107. Сроки обращения за алиментами</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Алименты присуждаются с момента обращения в суд.</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108. Взыскание алиментов до разрешения спора судом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9" w:anchor="p705" w:tooltip="Ссылка на текущий документ" w:history="1">
        <w:r w:rsidRPr="006B5048">
          <w:rPr>
            <w:rFonts w:ascii="Times New Roman" w:eastAsia="Times New Roman" w:hAnsi="Times New Roman" w:cs="Times New Roman"/>
            <w:color w:val="000000" w:themeColor="text1"/>
            <w:sz w:val="28"/>
            <w:szCs w:val="28"/>
            <w:lang w:eastAsia="ru-RU"/>
          </w:rPr>
          <w:t>статьей 81</w:t>
        </w:r>
      </w:hyperlink>
      <w:r w:rsidRPr="006B5048">
        <w:rPr>
          <w:rFonts w:ascii="Times New Roman" w:eastAsia="Times New Roman" w:hAnsi="Times New Roman" w:cs="Times New Roman"/>
          <w:color w:val="000000" w:themeColor="text1"/>
          <w:sz w:val="28"/>
          <w:szCs w:val="28"/>
          <w:lang w:eastAsia="ru-RU"/>
        </w:rPr>
        <w:t> настоящего Кодекса.</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109. Обязанность администрации организации удерживать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proofErr w:type="gramStart"/>
      <w:r w:rsidRPr="006B5048">
        <w:rPr>
          <w:rFonts w:ascii="Times New Roman" w:eastAsia="Times New Roman" w:hAnsi="Times New Roman" w:cs="Times New Roman"/>
          <w:color w:val="000000" w:themeColor="text1"/>
          <w:sz w:val="28"/>
          <w:szCs w:val="28"/>
          <w:lang w:eastAsia="ru-RU"/>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w:t>
      </w:r>
      <w:r w:rsidRPr="006B5048">
        <w:rPr>
          <w:rFonts w:ascii="Times New Roman" w:eastAsia="Times New Roman" w:hAnsi="Times New Roman" w:cs="Times New Roman"/>
          <w:color w:val="000000" w:themeColor="text1"/>
          <w:sz w:val="28"/>
          <w:szCs w:val="28"/>
          <w:lang w:eastAsia="ru-RU"/>
        </w:rPr>
        <w:lastRenderedPageBreak/>
        <w:t>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sidRPr="006B5048">
        <w:rPr>
          <w:rFonts w:ascii="Times New Roman" w:eastAsia="Times New Roman" w:hAnsi="Times New Roman" w:cs="Times New Roman"/>
          <w:color w:val="000000" w:themeColor="text1"/>
          <w:sz w:val="28"/>
          <w:szCs w:val="28"/>
          <w:lang w:eastAsia="ru-RU"/>
        </w:rPr>
        <w:t xml:space="preserve"> заработной платы и (или) иного дохода лицу, обязанному уплачивать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110. Удержание алиментов на основании соглашения об уплате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111. Обязанность сообщать о перемене места работы лица, обязанного уплачивать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 xml:space="preserve">1. </w:t>
      </w:r>
      <w:proofErr w:type="gramStart"/>
      <w:r w:rsidRPr="006B5048">
        <w:rPr>
          <w:rFonts w:ascii="Times New Roman" w:eastAsia="Times New Roman" w:hAnsi="Times New Roman" w:cs="Times New Roman"/>
          <w:color w:val="000000" w:themeColor="text1"/>
          <w:sz w:val="28"/>
          <w:szCs w:val="28"/>
          <w:lang w:eastAsia="ru-RU"/>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Лицо, обязанное уплачивать алименты, должно в срок, установленный </w:t>
      </w:r>
      <w:hyperlink r:id="rId10" w:anchor="p893" w:tooltip="Ссылка на текущий документ" w:history="1">
        <w:r w:rsidRPr="006B5048">
          <w:rPr>
            <w:rFonts w:ascii="Times New Roman" w:eastAsia="Times New Roman" w:hAnsi="Times New Roman" w:cs="Times New Roman"/>
            <w:color w:val="000000" w:themeColor="text1"/>
            <w:sz w:val="28"/>
            <w:szCs w:val="28"/>
            <w:lang w:eastAsia="ru-RU"/>
          </w:rPr>
          <w:t>пунктом 1</w:t>
        </w:r>
      </w:hyperlink>
      <w:r w:rsidRPr="006B5048">
        <w:rPr>
          <w:rFonts w:ascii="Times New Roman" w:eastAsia="Times New Roman" w:hAnsi="Times New Roman" w:cs="Times New Roman"/>
          <w:color w:val="000000" w:themeColor="text1"/>
          <w:sz w:val="28"/>
          <w:szCs w:val="28"/>
          <w:lang w:eastAsia="ru-RU"/>
        </w:rPr>
        <w:t>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3. В случае несообщения по неуважительной причине сведений, указанных в </w:t>
      </w:r>
      <w:hyperlink r:id="rId11" w:anchor="p893" w:tooltip="Ссылка на текущий документ" w:history="1">
        <w:r w:rsidRPr="006B5048">
          <w:rPr>
            <w:rFonts w:ascii="Times New Roman" w:eastAsia="Times New Roman" w:hAnsi="Times New Roman" w:cs="Times New Roman"/>
            <w:color w:val="000000" w:themeColor="text1"/>
            <w:sz w:val="28"/>
            <w:szCs w:val="28"/>
            <w:lang w:eastAsia="ru-RU"/>
          </w:rPr>
          <w:t>пунктах 1</w:t>
        </w:r>
      </w:hyperlink>
      <w:r w:rsidRPr="006B5048">
        <w:rPr>
          <w:rFonts w:ascii="Times New Roman" w:eastAsia="Times New Roman" w:hAnsi="Times New Roman" w:cs="Times New Roman"/>
          <w:color w:val="000000" w:themeColor="text1"/>
          <w:sz w:val="28"/>
          <w:szCs w:val="28"/>
          <w:lang w:eastAsia="ru-RU"/>
        </w:rPr>
        <w:t> и </w:t>
      </w:r>
      <w:hyperlink r:id="rId12" w:anchor="p894" w:tooltip="Ссылка на текущий документ" w:history="1">
        <w:r w:rsidRPr="006B5048">
          <w:rPr>
            <w:rFonts w:ascii="Times New Roman" w:eastAsia="Times New Roman" w:hAnsi="Times New Roman" w:cs="Times New Roman"/>
            <w:color w:val="000000" w:themeColor="text1"/>
            <w:sz w:val="28"/>
            <w:szCs w:val="28"/>
            <w:lang w:eastAsia="ru-RU"/>
          </w:rPr>
          <w:t>2</w:t>
        </w:r>
      </w:hyperlink>
      <w:r w:rsidRPr="006B5048">
        <w:rPr>
          <w:rFonts w:ascii="Times New Roman" w:eastAsia="Times New Roman" w:hAnsi="Times New Roman" w:cs="Times New Roman"/>
          <w:color w:val="000000" w:themeColor="text1"/>
          <w:sz w:val="28"/>
          <w:szCs w:val="28"/>
          <w:lang w:eastAsia="ru-RU"/>
        </w:rPr>
        <w:t> настоящей статьи, виновные в этом должностные лица и иные граждане привлекаются к ответственности в порядке, установленном законом.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112. Обращение взыскания на имущество лица, обязанного уплачивать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3" w:tooltip="Постановление Правительства РФ от 18.07.1996 N 841&#10;(ред. от 17.01.2013)&#10;&quot;О Перечне видов заработной платы и иного дохода, из которых производится удержание алиментов на несовершеннолетних детей&quot;" w:history="1">
        <w:r w:rsidRPr="006B5048">
          <w:rPr>
            <w:rFonts w:ascii="Times New Roman" w:eastAsia="Times New Roman" w:hAnsi="Times New Roman" w:cs="Times New Roman"/>
            <w:color w:val="000000" w:themeColor="text1"/>
            <w:sz w:val="28"/>
            <w:szCs w:val="28"/>
            <w:lang w:eastAsia="ru-RU"/>
          </w:rPr>
          <w:t>заработка</w:t>
        </w:r>
      </w:hyperlink>
      <w:r w:rsidRPr="006B5048">
        <w:rPr>
          <w:rFonts w:ascii="Times New Roman" w:eastAsia="Times New Roman" w:hAnsi="Times New Roman" w:cs="Times New Roman"/>
          <w:color w:val="000000" w:themeColor="text1"/>
          <w:sz w:val="28"/>
          <w:szCs w:val="28"/>
          <w:lang w:eastAsia="ru-RU"/>
        </w:rPr>
        <w:t xml:space="preserve"> и (или) иного дохода лица, обязанного уплачивать алименты; </w:t>
      </w:r>
      <w:proofErr w:type="gramStart"/>
      <w:r w:rsidRPr="006B5048">
        <w:rPr>
          <w:rFonts w:ascii="Times New Roman" w:eastAsia="Times New Roman" w:hAnsi="Times New Roman" w:cs="Times New Roman"/>
          <w:color w:val="000000" w:themeColor="text1"/>
          <w:sz w:val="28"/>
          <w:szCs w:val="28"/>
          <w:lang w:eastAsia="ru-RU"/>
        </w:rPr>
        <w:t xml:space="preserve">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w:t>
      </w:r>
      <w:r w:rsidRPr="006B5048">
        <w:rPr>
          <w:rFonts w:ascii="Times New Roman" w:eastAsia="Times New Roman" w:hAnsi="Times New Roman" w:cs="Times New Roman"/>
          <w:color w:val="000000" w:themeColor="text1"/>
          <w:sz w:val="28"/>
          <w:szCs w:val="28"/>
          <w:lang w:eastAsia="ru-RU"/>
        </w:rPr>
        <w:lastRenderedPageBreak/>
        <w:t>коммерческим и некоммерческим организациям, кроме договоров, влекущих переход права собственности.</w:t>
      </w:r>
      <w:proofErr w:type="gramEnd"/>
      <w:r w:rsidRPr="006B5048">
        <w:rPr>
          <w:rFonts w:ascii="Times New Roman" w:eastAsia="Times New Roman" w:hAnsi="Times New Roman" w:cs="Times New Roman"/>
          <w:color w:val="000000" w:themeColor="text1"/>
          <w:sz w:val="28"/>
          <w:szCs w:val="28"/>
          <w:lang w:eastAsia="ru-RU"/>
        </w:rPr>
        <w:t xml:space="preserve"> При недостаточности этих сре</w:t>
      </w:r>
      <w:proofErr w:type="gramStart"/>
      <w:r w:rsidRPr="006B5048">
        <w:rPr>
          <w:rFonts w:ascii="Times New Roman" w:eastAsia="Times New Roman" w:hAnsi="Times New Roman" w:cs="Times New Roman"/>
          <w:color w:val="000000" w:themeColor="text1"/>
          <w:sz w:val="28"/>
          <w:szCs w:val="28"/>
          <w:lang w:eastAsia="ru-RU"/>
        </w:rPr>
        <w:t>дств вз</w:t>
      </w:r>
      <w:proofErr w:type="gramEnd"/>
      <w:r w:rsidRPr="006B5048">
        <w:rPr>
          <w:rFonts w:ascii="Times New Roman" w:eastAsia="Times New Roman" w:hAnsi="Times New Roman" w:cs="Times New Roman"/>
          <w:color w:val="000000" w:themeColor="text1"/>
          <w:sz w:val="28"/>
          <w:szCs w:val="28"/>
          <w:lang w:eastAsia="ru-RU"/>
        </w:rPr>
        <w:t>ыскание обращается на любое имущество лица, обязанного уплачивать алименты, на которое по закону может быть обращено взыскание.</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w:t>
      </w:r>
      <w:r>
        <w:rPr>
          <w:rFonts w:ascii="Times New Roman" w:eastAsia="Times New Roman" w:hAnsi="Times New Roman" w:cs="Times New Roman"/>
          <w:color w:val="000000" w:themeColor="text1"/>
          <w:sz w:val="28"/>
          <w:szCs w:val="28"/>
          <w:lang w:eastAsia="ru-RU"/>
        </w:rPr>
        <w:t xml:space="preserve"> </w:t>
      </w:r>
      <w:r w:rsidRPr="006B5048">
        <w:rPr>
          <w:rFonts w:ascii="Times New Roman" w:eastAsia="Times New Roman" w:hAnsi="Times New Roman" w:cs="Times New Roman"/>
          <w:color w:val="000000" w:themeColor="text1"/>
          <w:sz w:val="28"/>
          <w:szCs w:val="28"/>
          <w:lang w:eastAsia="ru-RU"/>
        </w:rPr>
        <w:t>законодательством.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113. Определение задолженности по алиментам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 xml:space="preserve">2. </w:t>
      </w:r>
      <w:proofErr w:type="gramStart"/>
      <w:r w:rsidRPr="006B5048">
        <w:rPr>
          <w:rFonts w:ascii="Times New Roman" w:eastAsia="Times New Roman" w:hAnsi="Times New Roman" w:cs="Times New Roman"/>
          <w:color w:val="000000" w:themeColor="text1"/>
          <w:sz w:val="28"/>
          <w:szCs w:val="28"/>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r:id="rId14" w:anchor="p875" w:tooltip="Ссылка на текущий документ" w:history="1">
        <w:r w:rsidRPr="006B5048">
          <w:rPr>
            <w:rFonts w:ascii="Times New Roman" w:eastAsia="Times New Roman" w:hAnsi="Times New Roman" w:cs="Times New Roman"/>
            <w:color w:val="000000" w:themeColor="text1"/>
            <w:sz w:val="28"/>
            <w:szCs w:val="28"/>
            <w:lang w:eastAsia="ru-RU"/>
          </w:rPr>
          <w:t>статьи 107</w:t>
        </w:r>
      </w:hyperlink>
      <w:r w:rsidRPr="006B5048">
        <w:rPr>
          <w:rFonts w:ascii="Times New Roman" w:eastAsia="Times New Roman" w:hAnsi="Times New Roman" w:cs="Times New Roman"/>
          <w:color w:val="000000" w:themeColor="text1"/>
          <w:sz w:val="28"/>
          <w:szCs w:val="28"/>
          <w:lang w:eastAsia="ru-RU"/>
        </w:rPr>
        <w:t> настоящего Кодекса трехлетнего срока.</w:t>
      </w:r>
      <w:proofErr w:type="gramEnd"/>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4. Размер задолженности по алиментам, уплачиваемым на несовершеннолетних детей в соответствии со </w:t>
      </w:r>
      <w:hyperlink r:id="rId15" w:anchor="p705" w:tooltip="Ссылка на текущий документ" w:history="1">
        <w:r w:rsidRPr="006B5048">
          <w:rPr>
            <w:rFonts w:ascii="Times New Roman" w:eastAsia="Times New Roman" w:hAnsi="Times New Roman" w:cs="Times New Roman"/>
            <w:color w:val="000000" w:themeColor="text1"/>
            <w:sz w:val="28"/>
            <w:szCs w:val="28"/>
            <w:lang w:eastAsia="ru-RU"/>
          </w:rPr>
          <w:t>статьей 81</w:t>
        </w:r>
      </w:hyperlink>
      <w:r w:rsidRPr="006B5048">
        <w:rPr>
          <w:rFonts w:ascii="Times New Roman" w:eastAsia="Times New Roman"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6B5048">
        <w:rPr>
          <w:rFonts w:ascii="Times New Roman" w:eastAsia="Times New Roman" w:hAnsi="Times New Roman" w:cs="Times New Roman"/>
          <w:color w:val="000000" w:themeColor="text1"/>
          <w:sz w:val="28"/>
          <w:szCs w:val="28"/>
          <w:lang w:eastAsia="ru-RU"/>
        </w:rPr>
        <w:t>задолженность</w:t>
      </w:r>
      <w:proofErr w:type="gramEnd"/>
      <w:r w:rsidRPr="006B5048">
        <w:rPr>
          <w:rFonts w:ascii="Times New Roman" w:eastAsia="Times New Roman" w:hAnsi="Times New Roman" w:cs="Times New Roman"/>
          <w:color w:val="000000" w:themeColor="text1"/>
          <w:sz w:val="28"/>
          <w:szCs w:val="28"/>
          <w:lang w:eastAsia="ru-RU"/>
        </w:rPr>
        <w:t xml:space="preserve"> в твердой денежной сумме исходя из материального и семейного положения сторон и других заслуживающих внимания обстоятельств.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 xml:space="preserve">5. При несогласии с определением задолженности по алиментам судебным исполнителем любая из сторон может обжаловать действия </w:t>
      </w:r>
      <w:r w:rsidRPr="006B5048">
        <w:rPr>
          <w:rFonts w:ascii="Times New Roman" w:eastAsia="Times New Roman" w:hAnsi="Times New Roman" w:cs="Times New Roman"/>
          <w:color w:val="000000" w:themeColor="text1"/>
          <w:sz w:val="28"/>
          <w:szCs w:val="28"/>
          <w:lang w:eastAsia="ru-RU"/>
        </w:rPr>
        <w:lastRenderedPageBreak/>
        <w:t>судебного исполнителя в порядке, предусмотренном гражданским процессуальным </w:t>
      </w:r>
      <w:hyperlink r:id="rId16" w:tooltip="&quot;Гражданский процессуальный кодекс Российской Федерации&quot; от 14.11.2002 N 138-ФЗ&#10;(ред. от 21.07.2014)&#10;(с изм. и доп., вступ. в силу с 06.08.2014)" w:history="1">
        <w:r w:rsidRPr="006B5048">
          <w:rPr>
            <w:rFonts w:ascii="Times New Roman" w:eastAsia="Times New Roman" w:hAnsi="Times New Roman" w:cs="Times New Roman"/>
            <w:color w:val="000000" w:themeColor="text1"/>
            <w:sz w:val="28"/>
            <w:szCs w:val="28"/>
            <w:lang w:eastAsia="ru-RU"/>
          </w:rPr>
          <w:t>законодательством.</w:t>
        </w:r>
      </w:hyperlink>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6. Суммы установленного федеральным </w:t>
      </w:r>
      <w:hyperlink r:id="rId17" w:tooltip="Федеральный закон от 19.05.1995 N 81-ФЗ&#10;(ред. от 02.07.2013, с изм. от 04.06.2014)&#10;&quot;О государственных пособиях гражданам, имеющим детей&quot;&#10;(с изм. и доп., вступающими в силу с 01.01.2014)" w:history="1">
        <w:r w:rsidRPr="006B5048">
          <w:rPr>
            <w:rFonts w:ascii="Times New Roman" w:eastAsia="Times New Roman" w:hAnsi="Times New Roman" w:cs="Times New Roman"/>
            <w:color w:val="000000" w:themeColor="text1"/>
            <w:sz w:val="28"/>
            <w:szCs w:val="28"/>
            <w:lang w:eastAsia="ru-RU"/>
          </w:rPr>
          <w:t>законом</w:t>
        </w:r>
      </w:hyperlink>
      <w:r w:rsidRPr="006B5048">
        <w:rPr>
          <w:rFonts w:ascii="Times New Roman" w:eastAsia="Times New Roman" w:hAnsi="Times New Roman" w:cs="Times New Roman"/>
          <w:color w:val="000000" w:themeColor="text1"/>
          <w:sz w:val="28"/>
          <w:szCs w:val="28"/>
          <w:lang w:eastAsia="ru-RU"/>
        </w:rPr>
        <w:t>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114. Освобождение от уплаты задолженности по алиментам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115. Ответственность за несвоевременную уплату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6B5048" w:rsidRPr="006B5048" w:rsidRDefault="006B5048" w:rsidP="006B5048">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(в ред. Федерального </w:t>
      </w:r>
      <w:hyperlink r:id="rId18" w:tooltip="Федеральный закон от 30.06.2008 N 106-ФЗ&#10;&quot;О внесении изменения в статью 115 Семейного кодекса Российской Федерации&quot;" w:history="1">
        <w:r w:rsidRPr="006B5048">
          <w:rPr>
            <w:rFonts w:ascii="Times New Roman" w:eastAsia="Times New Roman" w:hAnsi="Times New Roman" w:cs="Times New Roman"/>
            <w:color w:val="000000" w:themeColor="text1"/>
            <w:sz w:val="28"/>
            <w:szCs w:val="28"/>
            <w:lang w:eastAsia="ru-RU"/>
          </w:rPr>
          <w:t>закона</w:t>
        </w:r>
      </w:hyperlink>
      <w:r w:rsidRPr="006B5048">
        <w:rPr>
          <w:rFonts w:ascii="Times New Roman" w:eastAsia="Times New Roman" w:hAnsi="Times New Roman" w:cs="Times New Roman"/>
          <w:color w:val="000000" w:themeColor="text1"/>
          <w:sz w:val="28"/>
          <w:szCs w:val="28"/>
          <w:lang w:eastAsia="ru-RU"/>
        </w:rPr>
        <w:t> от 30.06.2008 N 106-ФЗ)</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116. Недопустимость зачета и обратного взыскания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Алименты не могут быть зачтены другими встречными требованиями.</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lastRenderedPageBreak/>
        <w:t>2. Выплаченные суммы алиментов не могут быть истребованы обратно, за исключением случаев: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proofErr w:type="gramStart"/>
      <w:r w:rsidRPr="006B5048">
        <w:rPr>
          <w:rFonts w:ascii="Times New Roman" w:eastAsia="Times New Roman" w:hAnsi="Times New Roman" w:cs="Times New Roman"/>
          <w:color w:val="000000" w:themeColor="text1"/>
          <w:sz w:val="28"/>
          <w:szCs w:val="28"/>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3. Если действия, перечисленные в </w:t>
      </w:r>
      <w:hyperlink r:id="rId19" w:anchor="p931" w:tooltip="Ссылка на текущий документ" w:history="1">
        <w:r w:rsidRPr="006B5048">
          <w:rPr>
            <w:rFonts w:ascii="Times New Roman" w:eastAsia="Times New Roman" w:hAnsi="Times New Roman" w:cs="Times New Roman"/>
            <w:color w:val="000000" w:themeColor="text1"/>
            <w:sz w:val="28"/>
            <w:szCs w:val="28"/>
            <w:lang w:eastAsia="ru-RU"/>
          </w:rPr>
          <w:t>пункте 2</w:t>
        </w:r>
      </w:hyperlink>
      <w:r w:rsidRPr="006B5048">
        <w:rPr>
          <w:rFonts w:ascii="Times New Roman" w:eastAsia="Times New Roman" w:hAnsi="Times New Roman" w:cs="Times New Roman"/>
          <w:color w:val="000000" w:themeColor="text1"/>
          <w:sz w:val="28"/>
          <w:szCs w:val="28"/>
          <w:lang w:eastAsia="ru-RU"/>
        </w:rPr>
        <w:t>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117. Индексация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(в ред. Федерального </w:t>
      </w:r>
      <w:hyperlink r:id="rId20" w:tooltip="Федеральный закон от 30.11.2011 N 363-ФЗ&#10;&quot;О внесении изменений в отдельные законодательные акты Российской Федерации&quot;" w:history="1">
        <w:r w:rsidRPr="006B5048">
          <w:rPr>
            <w:rFonts w:ascii="Times New Roman" w:eastAsia="Times New Roman" w:hAnsi="Times New Roman" w:cs="Times New Roman"/>
            <w:color w:val="000000" w:themeColor="text1"/>
            <w:sz w:val="28"/>
            <w:szCs w:val="28"/>
            <w:lang w:eastAsia="ru-RU"/>
          </w:rPr>
          <w:t>закона</w:t>
        </w:r>
      </w:hyperlink>
      <w:r w:rsidRPr="006B5048">
        <w:rPr>
          <w:rFonts w:ascii="Times New Roman" w:eastAsia="Times New Roman" w:hAnsi="Times New Roman" w:cs="Times New Roman"/>
          <w:color w:val="000000" w:themeColor="text1"/>
          <w:sz w:val="28"/>
          <w:szCs w:val="28"/>
          <w:lang w:eastAsia="ru-RU"/>
        </w:rPr>
        <w:t> от 30.11.2011 N 363-ФЗ)</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 xml:space="preserve">1. </w:t>
      </w:r>
      <w:proofErr w:type="gramStart"/>
      <w:r w:rsidRPr="006B5048">
        <w:rPr>
          <w:rFonts w:ascii="Times New Roman" w:eastAsia="Times New Roman" w:hAnsi="Times New Roman" w:cs="Times New Roman"/>
          <w:color w:val="000000" w:themeColor="text1"/>
          <w:sz w:val="28"/>
          <w:szCs w:val="28"/>
          <w:lang w:eastAsia="ru-RU"/>
        </w:rPr>
        <w:t>Судебный пристав-исполнитель, а также организация или иное лицо, которым направлен исполнительный документ в случае, установленном </w:t>
      </w:r>
      <w:hyperlink r:id="rId21" w:tooltip="Федеральный закон от 02.10.2007 N 229-ФЗ&#10;(ред. от 14.10.2014)&#10;&quot;Об исполнительном производстве&quot;" w:history="1">
        <w:r w:rsidRPr="006B5048">
          <w:rPr>
            <w:rFonts w:ascii="Times New Roman" w:eastAsia="Times New Roman" w:hAnsi="Times New Roman" w:cs="Times New Roman"/>
            <w:color w:val="000000" w:themeColor="text1"/>
            <w:sz w:val="28"/>
            <w:szCs w:val="28"/>
            <w:lang w:eastAsia="ru-RU"/>
          </w:rPr>
          <w:t>частью 1 статьи 9</w:t>
        </w:r>
      </w:hyperlink>
      <w:r w:rsidRPr="006B5048">
        <w:rPr>
          <w:rFonts w:ascii="Times New Roman" w:eastAsia="Times New Roman" w:hAnsi="Times New Roman" w:cs="Times New Roman"/>
          <w:color w:val="000000" w:themeColor="text1"/>
          <w:sz w:val="28"/>
          <w:szCs w:val="28"/>
          <w:lang w:eastAsia="ru-RU"/>
        </w:rPr>
        <w:t>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w:t>
      </w:r>
      <w:proofErr w:type="gramEnd"/>
      <w:r w:rsidRPr="006B5048">
        <w:rPr>
          <w:rFonts w:ascii="Times New Roman" w:eastAsia="Times New Roman" w:hAnsi="Times New Roman" w:cs="Times New Roman"/>
          <w:color w:val="000000" w:themeColor="text1"/>
          <w:sz w:val="28"/>
          <w:szCs w:val="28"/>
          <w:lang w:eastAsia="ru-RU"/>
        </w:rPr>
        <w:t xml:space="preserve">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22" w:tooltip="Справочная информация: &quot;Величина прожиточного минимума в Российской Федерации&quot;&#10;(Материал подготовлен специалистами КонсультантПлюс)" w:history="1">
        <w:r w:rsidRPr="006B5048">
          <w:rPr>
            <w:rFonts w:ascii="Times New Roman" w:eastAsia="Times New Roman" w:hAnsi="Times New Roman" w:cs="Times New Roman"/>
            <w:color w:val="000000" w:themeColor="text1"/>
            <w:sz w:val="28"/>
            <w:szCs w:val="28"/>
            <w:lang w:eastAsia="ru-RU"/>
          </w:rPr>
          <w:t>прожиточного минимума</w:t>
        </w:r>
      </w:hyperlink>
      <w:r w:rsidRPr="006B5048">
        <w:rPr>
          <w:rFonts w:ascii="Times New Roman" w:eastAsia="Times New Roman" w:hAnsi="Times New Roman" w:cs="Times New Roman"/>
          <w:color w:val="000000" w:themeColor="text1"/>
          <w:sz w:val="28"/>
          <w:szCs w:val="28"/>
          <w:lang w:eastAsia="ru-RU"/>
        </w:rPr>
        <w:t> для соответствующей социально-демографической группы населения в целом по Российской Федерации.</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lastRenderedPageBreak/>
        <w:t>Статья 118. Уплата алиментов в случае выезда лица, обязанного уплачивать алименты, в иностранное государство на постоянное жительство</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3" w:anchor="p825" w:tooltip="Ссылка на текущий документ" w:history="1">
        <w:r w:rsidRPr="006B5048">
          <w:rPr>
            <w:rFonts w:ascii="Times New Roman" w:eastAsia="Times New Roman" w:hAnsi="Times New Roman" w:cs="Times New Roman"/>
            <w:color w:val="000000" w:themeColor="text1"/>
            <w:sz w:val="28"/>
            <w:szCs w:val="28"/>
            <w:lang w:eastAsia="ru-RU"/>
          </w:rPr>
          <w:t>статьями 99,</w:t>
        </w:r>
      </w:hyperlink>
      <w:r w:rsidRPr="006B5048">
        <w:rPr>
          <w:rFonts w:ascii="Times New Roman" w:eastAsia="Times New Roman" w:hAnsi="Times New Roman" w:cs="Times New Roman"/>
          <w:color w:val="000000" w:themeColor="text1"/>
          <w:sz w:val="28"/>
          <w:szCs w:val="28"/>
          <w:lang w:eastAsia="ru-RU"/>
        </w:rPr>
        <w:t> </w:t>
      </w:r>
      <w:hyperlink r:id="rId24" w:anchor="p829" w:tooltip="Ссылка на текущий документ" w:history="1">
        <w:r w:rsidRPr="006B5048">
          <w:rPr>
            <w:rFonts w:ascii="Times New Roman" w:eastAsia="Times New Roman" w:hAnsi="Times New Roman" w:cs="Times New Roman"/>
            <w:color w:val="000000" w:themeColor="text1"/>
            <w:sz w:val="28"/>
            <w:szCs w:val="28"/>
            <w:lang w:eastAsia="ru-RU"/>
          </w:rPr>
          <w:t>100,</w:t>
        </w:r>
      </w:hyperlink>
      <w:r w:rsidRPr="006B5048">
        <w:rPr>
          <w:rFonts w:ascii="Times New Roman" w:eastAsia="Times New Roman" w:hAnsi="Times New Roman" w:cs="Times New Roman"/>
          <w:color w:val="000000" w:themeColor="text1"/>
          <w:sz w:val="28"/>
          <w:szCs w:val="28"/>
          <w:lang w:eastAsia="ru-RU"/>
        </w:rPr>
        <w:t> </w:t>
      </w:r>
      <w:hyperlink r:id="rId25" w:anchor="p851" w:tooltip="Ссылка на текущий документ" w:history="1">
        <w:r w:rsidRPr="006B5048">
          <w:rPr>
            <w:rFonts w:ascii="Times New Roman" w:eastAsia="Times New Roman" w:hAnsi="Times New Roman" w:cs="Times New Roman"/>
            <w:color w:val="000000" w:themeColor="text1"/>
            <w:sz w:val="28"/>
            <w:szCs w:val="28"/>
            <w:lang w:eastAsia="ru-RU"/>
          </w:rPr>
          <w:t>103</w:t>
        </w:r>
      </w:hyperlink>
      <w:r w:rsidRPr="006B5048">
        <w:rPr>
          <w:rFonts w:ascii="Times New Roman" w:eastAsia="Times New Roman" w:hAnsi="Times New Roman" w:cs="Times New Roman"/>
          <w:color w:val="000000" w:themeColor="text1"/>
          <w:sz w:val="28"/>
          <w:szCs w:val="28"/>
          <w:lang w:eastAsia="ru-RU"/>
        </w:rPr>
        <w:t> и </w:t>
      </w:r>
      <w:hyperlink r:id="rId26" w:anchor="p856" w:tooltip="Ссылка на текущий документ" w:history="1">
        <w:r w:rsidRPr="006B5048">
          <w:rPr>
            <w:rFonts w:ascii="Times New Roman" w:eastAsia="Times New Roman" w:hAnsi="Times New Roman" w:cs="Times New Roman"/>
            <w:color w:val="000000" w:themeColor="text1"/>
            <w:sz w:val="28"/>
            <w:szCs w:val="28"/>
            <w:lang w:eastAsia="ru-RU"/>
          </w:rPr>
          <w:t>104</w:t>
        </w:r>
      </w:hyperlink>
      <w:r w:rsidRPr="006B5048">
        <w:rPr>
          <w:rFonts w:ascii="Times New Roman" w:eastAsia="Times New Roman" w:hAnsi="Times New Roman" w:cs="Times New Roman"/>
          <w:color w:val="000000" w:themeColor="text1"/>
          <w:sz w:val="28"/>
          <w:szCs w:val="28"/>
          <w:lang w:eastAsia="ru-RU"/>
        </w:rPr>
        <w:t> настоящего Кодекса.</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 xml:space="preserve">2. При </w:t>
      </w:r>
      <w:proofErr w:type="spellStart"/>
      <w:r w:rsidRPr="006B5048">
        <w:rPr>
          <w:rFonts w:ascii="Times New Roman" w:eastAsia="Times New Roman" w:hAnsi="Times New Roman" w:cs="Times New Roman"/>
          <w:color w:val="000000" w:themeColor="text1"/>
          <w:sz w:val="28"/>
          <w:szCs w:val="28"/>
          <w:lang w:eastAsia="ru-RU"/>
        </w:rPr>
        <w:t>недостижении</w:t>
      </w:r>
      <w:proofErr w:type="spellEnd"/>
      <w:r w:rsidRPr="006B5048">
        <w:rPr>
          <w:rFonts w:ascii="Times New Roman" w:eastAsia="Times New Roman" w:hAnsi="Times New Roman" w:cs="Times New Roman"/>
          <w:color w:val="000000" w:themeColor="text1"/>
          <w:sz w:val="28"/>
          <w:szCs w:val="28"/>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119. Изменение установленного судом размера алиментов и освобождение от уплаты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b/>
          <w:color w:val="000000" w:themeColor="text1"/>
          <w:sz w:val="28"/>
          <w:szCs w:val="28"/>
          <w:lang w:eastAsia="ru-RU"/>
        </w:rPr>
      </w:pPr>
      <w:r w:rsidRPr="006B5048">
        <w:rPr>
          <w:rFonts w:ascii="Times New Roman" w:eastAsia="Times New Roman" w:hAnsi="Times New Roman" w:cs="Times New Roman"/>
          <w:b/>
          <w:color w:val="000000" w:themeColor="text1"/>
          <w:sz w:val="28"/>
          <w:szCs w:val="28"/>
          <w:lang w:eastAsia="ru-RU"/>
        </w:rPr>
        <w:t>Статья 120. Прекращение алиментных обязательств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2. Выплата алиментов, взыскиваемых в судебном порядке, прекращается:</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lastRenderedPageBreak/>
        <w:t>при усыновлении (удочерении) ребенка, на содержание которого взыскивались алименты;</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при вступлении нетрудоспособного нуждающегося в помощи бывшего супруга - получателя алиментов в новый брак;</w:t>
      </w:r>
    </w:p>
    <w:p w:rsidR="006B5048" w:rsidRPr="006B5048" w:rsidRDefault="006B5048" w:rsidP="006B5048">
      <w:pPr>
        <w:shd w:val="clear" w:color="auto" w:fill="FFFFFF"/>
        <w:spacing w:beforeAutospacing="1" w:after="0" w:afterAutospacing="1" w:line="240" w:lineRule="auto"/>
        <w:ind w:firstLine="390"/>
        <w:jc w:val="both"/>
        <w:rPr>
          <w:rFonts w:ascii="Times New Roman" w:eastAsia="Times New Roman" w:hAnsi="Times New Roman" w:cs="Times New Roman"/>
          <w:color w:val="000000" w:themeColor="text1"/>
          <w:sz w:val="28"/>
          <w:szCs w:val="28"/>
          <w:lang w:eastAsia="ru-RU"/>
        </w:rPr>
      </w:pPr>
      <w:r w:rsidRPr="006B5048">
        <w:rPr>
          <w:rFonts w:ascii="Times New Roman" w:eastAsia="Times New Roman" w:hAnsi="Times New Roman" w:cs="Times New Roman"/>
          <w:color w:val="000000" w:themeColor="text1"/>
          <w:sz w:val="28"/>
          <w:szCs w:val="28"/>
          <w:lang w:eastAsia="ru-RU"/>
        </w:rPr>
        <w:t>смертью лица, получающего алименты, или лица, обязанного уплачивать алименты.</w:t>
      </w:r>
      <w:bookmarkStart w:id="0" w:name="_GoBack"/>
      <w:bookmarkEnd w:id="0"/>
    </w:p>
    <w:sectPr w:rsidR="006B5048" w:rsidRPr="006B5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48"/>
    <w:rsid w:val="00686B0E"/>
    <w:rsid w:val="006B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048"/>
    <w:rPr>
      <w:color w:val="0000FF"/>
      <w:u w:val="single"/>
    </w:rPr>
  </w:style>
  <w:style w:type="paragraph" w:customStyle="1" w:styleId="u">
    <w:name w:val="u"/>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048"/>
  </w:style>
  <w:style w:type="paragraph" w:customStyle="1" w:styleId="jv">
    <w:name w:val="jv"/>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048"/>
    <w:rPr>
      <w:color w:val="0000FF"/>
      <w:u w:val="single"/>
    </w:rPr>
  </w:style>
  <w:style w:type="paragraph" w:customStyle="1" w:styleId="u">
    <w:name w:val="u"/>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048"/>
  </w:style>
  <w:style w:type="paragraph" w:customStyle="1" w:styleId="jv">
    <w:name w:val="jv"/>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family/20_20.html" TargetMode="External"/><Relationship Id="rId13" Type="http://schemas.openxmlformats.org/officeDocument/2006/relationships/hyperlink" Target="http://www.consultant.ru/document/cons_doc_LAW_141061/?dst=100010" TargetMode="External"/><Relationship Id="rId18" Type="http://schemas.openxmlformats.org/officeDocument/2006/relationships/hyperlink" Target="http://www.consultant.ru/document/cons_doc_LAW_77979/?dst=100009" TargetMode="External"/><Relationship Id="rId26" Type="http://schemas.openxmlformats.org/officeDocument/2006/relationships/hyperlink" Target="http://www.consultant.ru/popular/family/20_20.html" TargetMode="External"/><Relationship Id="rId3" Type="http://schemas.openxmlformats.org/officeDocument/2006/relationships/settings" Target="settings.xml"/><Relationship Id="rId21" Type="http://schemas.openxmlformats.org/officeDocument/2006/relationships/hyperlink" Target="http://www.consultant.ru/document/cons_doc_LAW_169784/?dst=100046" TargetMode="External"/><Relationship Id="rId7" Type="http://schemas.openxmlformats.org/officeDocument/2006/relationships/hyperlink" Target="http://www.consultant.ru/popular/family/20_17.html" TargetMode="External"/><Relationship Id="rId12" Type="http://schemas.openxmlformats.org/officeDocument/2006/relationships/hyperlink" Target="http://www.consultant.ru/popular/family/20_21.html" TargetMode="External"/><Relationship Id="rId17" Type="http://schemas.openxmlformats.org/officeDocument/2006/relationships/hyperlink" Target="http://www.consultant.ru/document/cons_doc_LAW_147358/?dst=9" TargetMode="External"/><Relationship Id="rId25" Type="http://schemas.openxmlformats.org/officeDocument/2006/relationships/hyperlink" Target="http://www.consultant.ru/popular/family/20_20.html" TargetMode="External"/><Relationship Id="rId2" Type="http://schemas.microsoft.com/office/2007/relationships/stylesWithEffects" Target="stylesWithEffects.xml"/><Relationship Id="rId16" Type="http://schemas.openxmlformats.org/officeDocument/2006/relationships/hyperlink" Target="http://www.consultant.ru/document/cons_doc_LAW_160129/?dst=102090" TargetMode="External"/><Relationship Id="rId20" Type="http://schemas.openxmlformats.org/officeDocument/2006/relationships/hyperlink" Target="http://www.consultant.ru/document/cons_doc_LAW_122349/?dst=100013" TargetMode="External"/><Relationship Id="rId1" Type="http://schemas.openxmlformats.org/officeDocument/2006/relationships/styles" Target="styles.xml"/><Relationship Id="rId6" Type="http://schemas.openxmlformats.org/officeDocument/2006/relationships/hyperlink" Target="http://www.consultant.ru/popular/family/20_21.html" TargetMode="External"/><Relationship Id="rId11" Type="http://schemas.openxmlformats.org/officeDocument/2006/relationships/hyperlink" Target="http://www.consultant.ru/popular/family/20_21.html" TargetMode="External"/><Relationship Id="rId24" Type="http://schemas.openxmlformats.org/officeDocument/2006/relationships/hyperlink" Target="http://www.consultant.ru/popular/family/20_20.html" TargetMode="External"/><Relationship Id="rId5" Type="http://schemas.openxmlformats.org/officeDocument/2006/relationships/hyperlink" Target="http://www.consultant.ru/popular/family/20_17.html" TargetMode="External"/><Relationship Id="rId15" Type="http://schemas.openxmlformats.org/officeDocument/2006/relationships/hyperlink" Target="http://www.consultant.ru/popular/family/20_17.html" TargetMode="External"/><Relationship Id="rId23" Type="http://schemas.openxmlformats.org/officeDocument/2006/relationships/hyperlink" Target="http://www.consultant.ru/popular/family/20_20.html" TargetMode="External"/><Relationship Id="rId28" Type="http://schemas.openxmlformats.org/officeDocument/2006/relationships/theme" Target="theme/theme1.xml"/><Relationship Id="rId10" Type="http://schemas.openxmlformats.org/officeDocument/2006/relationships/hyperlink" Target="http://www.consultant.ru/popular/family/20_21.html" TargetMode="External"/><Relationship Id="rId19" Type="http://schemas.openxmlformats.org/officeDocument/2006/relationships/hyperlink" Target="http://www.consultant.ru/popular/family/20_21.html" TargetMode="External"/><Relationship Id="rId4" Type="http://schemas.openxmlformats.org/officeDocument/2006/relationships/webSettings" Target="webSettings.xml"/><Relationship Id="rId9" Type="http://schemas.openxmlformats.org/officeDocument/2006/relationships/hyperlink" Target="http://www.consultant.ru/popular/family/20_17.html" TargetMode="External"/><Relationship Id="rId14" Type="http://schemas.openxmlformats.org/officeDocument/2006/relationships/hyperlink" Target="http://www.consultant.ru/popular/family/20_21.html" TargetMode="External"/><Relationship Id="rId22" Type="http://schemas.openxmlformats.org/officeDocument/2006/relationships/hyperlink" Target="http://www.consultant.ru/document/cons_doc_LAW_339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2199</Words>
  <Characters>13990</Characters>
  <Application>Microsoft Office Word</Application>
  <DocSecurity>0</DocSecurity>
  <Lines>341</Lines>
  <Paragraphs>213</Paragraphs>
  <ScaleCrop>false</ScaleCrop>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Гвоздюкова Світлана Миколаївна</dc:creator>
  <cp:keywords/>
  <dc:description/>
  <cp:lastModifiedBy>Гвоздюкова Світлана Миколаївна</cp:lastModifiedBy>
  <cp:revision>1</cp:revision>
  <dcterms:created xsi:type="dcterms:W3CDTF">2014-12-03T08:28:00Z</dcterms:created>
  <dcterms:modified xsi:type="dcterms:W3CDTF">2014-12-03T08:31:00Z</dcterms:modified>
</cp:coreProperties>
</file>