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ind w:left="0" w:hanging="0"/>
        <w:jc w:val="center"/>
        <w:rPr/>
      </w:pPr>
      <w:r>
        <w:rPr/>
        <w:t>МИНИСТЕРСТВО ФИНАНСОВ РОССИЙСКОЙ ФЕДЕРАЦИИ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ind w:left="0" w:hanging="0"/>
        <w:jc w:val="center"/>
        <w:rPr/>
      </w:pPr>
      <w:r>
        <w:rPr/>
        <w:t>ПРИКАЗ</w:t>
      </w:r>
    </w:p>
    <w:p>
      <w:pPr>
        <w:pStyle w:val="ConsPlusTitle"/>
        <w:ind w:left="0" w:hanging="0"/>
        <w:jc w:val="center"/>
        <w:rPr/>
      </w:pPr>
      <w:r>
        <w:rPr/>
        <w:t>от 15 января 2015 г. N 5н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ind w:left="0" w:hanging="0"/>
        <w:jc w:val="center"/>
        <w:rPr/>
      </w:pPr>
      <w:r>
        <w:rPr/>
        <w:t>ОБ УТВЕРЖДЕНИИ АДМИНИСТРАТИВНОГО РЕГЛАМЕНТА</w:t>
      </w:r>
    </w:p>
    <w:p>
      <w:pPr>
        <w:pStyle w:val="ConsPlusTitle"/>
        <w:ind w:left="0" w:hanging="0"/>
        <w:jc w:val="center"/>
        <w:rPr/>
      </w:pPr>
      <w:r>
        <w:rPr/>
        <w:t>ПРЕДОСТАВЛЕНИЯ ФЕДЕРАЛЬНОЙ НАЛОГОВОЙ СЛУЖБОЙ</w:t>
      </w:r>
    </w:p>
    <w:p>
      <w:pPr>
        <w:pStyle w:val="ConsPlusTitle"/>
        <w:ind w:left="0" w:hanging="0"/>
        <w:jc w:val="center"/>
        <w:rPr/>
      </w:pPr>
      <w:r>
        <w:rPr/>
        <w:t>ГОСУДАРСТВЕННОЙ УСЛУГИ ПО ПРЕДОСТАВЛЕНИЮ СВЕДЕНИЙ</w:t>
      </w:r>
    </w:p>
    <w:p>
      <w:pPr>
        <w:pStyle w:val="ConsPlusTitle"/>
        <w:ind w:left="0" w:hanging="0"/>
        <w:jc w:val="center"/>
        <w:rPr/>
      </w:pPr>
      <w:r>
        <w:rPr/>
        <w:t>И ДОКУМЕНТОВ, СОДЕРЖАЩИХСЯ В ЕДИНОМ ГОСУДАРСТВЕННОМ РЕЕСТРЕ</w:t>
      </w:r>
    </w:p>
    <w:p>
      <w:pPr>
        <w:pStyle w:val="ConsPlusTitle"/>
        <w:ind w:left="0" w:hanging="0"/>
        <w:jc w:val="center"/>
        <w:rPr/>
      </w:pPr>
      <w:r>
        <w:rPr/>
        <w:t>ЮРИДИЧЕСКИХ ЛИЦ И ЕДИНОМ ГОСУДАРСТВЕННОМ РЕЕСТРЕ</w:t>
      </w:r>
    </w:p>
    <w:p>
      <w:pPr>
        <w:pStyle w:val="ConsPlusTitle"/>
        <w:ind w:left="0" w:hanging="0"/>
        <w:jc w:val="center"/>
        <w:rPr/>
      </w:pPr>
      <w:r>
        <w:rPr/>
        <w:t>ИНДИВИДУАЛЬНЫХ ПРЕДПРИНИМАТЕЛЕЙ</w:t>
        <w:br/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2"/>
        <w:rPr/>
      </w:pPr>
      <w:r>
        <w:rPr/>
        <w:t>Исчерпывающий перечень документов, необходимых</w:t>
      </w:r>
    </w:p>
    <w:p>
      <w:pPr>
        <w:pStyle w:val="ConsPlusNormal"/>
        <w:ind w:left="0" w:hanging="0"/>
        <w:jc w:val="center"/>
        <w:rPr/>
      </w:pPr>
      <w:r>
        <w:rPr/>
        <w:t>в соответствии с нормативными правовыми актами</w:t>
      </w:r>
    </w:p>
    <w:p>
      <w:pPr>
        <w:pStyle w:val="ConsPlusNormal"/>
        <w:ind w:left="0" w:hanging="0"/>
        <w:jc w:val="center"/>
        <w:rPr/>
      </w:pPr>
      <w:r>
        <w:rPr/>
        <w:t>для предоставления государственной услуги, подлежащих</w:t>
      </w:r>
    </w:p>
    <w:p>
      <w:pPr>
        <w:pStyle w:val="ConsPlusNormal"/>
        <w:ind w:left="0" w:hanging="0"/>
        <w:jc w:val="center"/>
        <w:rPr/>
      </w:pPr>
      <w:r>
        <w:rPr/>
        <w:t>представлению заявителем, способы их получения заявителем,</w:t>
      </w:r>
    </w:p>
    <w:p>
      <w:pPr>
        <w:pStyle w:val="ConsPlusNormal"/>
        <w:ind w:left="0" w:hanging="0"/>
        <w:jc w:val="center"/>
        <w:rPr/>
      </w:pPr>
      <w:r>
        <w:rPr/>
        <w:t>в том числе в электронной форме, порядок их представления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>
          <w:b/>
          <w:bCs/>
        </w:rPr>
        <w:t>23.</w:t>
      </w:r>
      <w:r>
        <w:rPr/>
        <w:t xml:space="preserve"> Запрос о предоставлении государственной услуги при сопоставлении сведений о персональных данных конкретного физического лица, изложенных в запросе, сведениям, содержащимся в ЕГРЮЛ/ЕГРИП, представляется в виде бумажного документа непосредственно физическим лицом, запрашивающим такие сведения, в любой налоговый орган, уполномоченный на предоставление сведений из ЕГРЮЛ/ЕГРИП. Одновременно с запросом указанным физическим лицом представляется документ, удостоверяющий его личность в соответствии с законодательством Российской Федерации.</w:t>
      </w:r>
    </w:p>
    <w:p>
      <w:pPr>
        <w:pStyle w:val="ConsPlusNormal"/>
        <w:ind w:left="0" w:firstLine="540"/>
        <w:jc w:val="both"/>
        <w:rPr/>
      </w:pPr>
      <w:r>
        <w:rPr>
          <w:b/>
          <w:bCs/>
        </w:rPr>
        <w:t>24.</w:t>
      </w:r>
      <w:r>
        <w:rPr/>
        <w:t xml:space="preserve"> Запрос о предоставлении государственной услуги при предоставлении содержащихся в ЕГРИП сведений о месте жительства конкретного индивидуального предпринимателя представляется в виде бумажного документа непосредственно физическим лицом, запрашивающим такие сведения, в любой налоговый орган, уполномоченный на предоставление сведений из ЕГРИП. Одновременно с запросом указанным физическим лицом представляется документ, удостоверяющий его личность в соответствии с законодательством Российской Федерации.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Lucida 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Lucida 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Верхний колонтитул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sPlusTitle">
    <w:name w:val="ConsPlusTitle"/>
    <w:qFormat/>
    <w:pPr>
      <w:widowControl/>
      <w:bidi w:val="0"/>
      <w:jc w:val="left"/>
    </w:pPr>
    <w:rPr>
      <w:rFonts w:ascii="Arial" w:hAnsi="Arial" w:eastAsia="Arial" w:cs="Courier New"/>
      <w:b/>
      <w:i w:val="false"/>
      <w:strike w:val="false"/>
      <w:dstrike w:val="false"/>
      <w:color w:val="00000A"/>
      <w:sz w:val="16"/>
      <w:szCs w:val="24"/>
      <w:u w:val="none"/>
      <w:lang w:val="ru-RU" w:eastAsia="zh-CN" w:bidi="hi-IN"/>
    </w:rPr>
  </w:style>
  <w:style w:type="paragraph" w:styleId="ConsPlusNormal">
    <w:name w:val="ConsPlusNormal"/>
    <w:qFormat/>
    <w:pPr>
      <w:widowControl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00000A"/>
      <w:sz w:val="20"/>
      <w:szCs w:val="24"/>
      <w:u w:val="none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LibreOffice/5.0.4.2$Windows_X86_64 LibreOffice_project/2b9802c1994aa0b7dc6079e128979269cf95bc78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2016-02-27T18:33:17Z</dcterms:created>
  <dc:language>ru-RU</dc:language>
  <dcterms:modified xsi:type="dcterms:W3CDTF">2016-02-27T18:36:01Z</dcterms:modified>
  <cp:revision>1</cp:revision>
</cp:coreProperties>
</file>