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86" w:rsidRDefault="00840986" w:rsidP="002F7BF8">
      <w:pPr>
        <w:pStyle w:val="1"/>
        <w:shd w:val="clear" w:color="auto" w:fill="FFFFFF"/>
        <w:spacing w:before="68" w:beforeAutospacing="0" w:after="0" w:afterAutospacing="0"/>
        <w:jc w:val="center"/>
        <w:rPr>
          <w:rFonts w:ascii="Arial" w:hAnsi="Arial" w:cs="Arial"/>
          <w:b w:val="0"/>
          <w:bCs w:val="0"/>
          <w:color w:val="666699"/>
          <w:sz w:val="43"/>
          <w:szCs w:val="43"/>
        </w:rPr>
      </w:pPr>
      <w:r>
        <w:rPr>
          <w:rFonts w:ascii="Arial" w:hAnsi="Arial" w:cs="Arial"/>
          <w:b w:val="0"/>
          <w:bCs w:val="0"/>
          <w:color w:val="666699"/>
          <w:sz w:val="43"/>
          <w:szCs w:val="43"/>
        </w:rPr>
        <w:t>Семейный кодекс РФ (СК РФ) от 29.12.1995 N 223-ФЗ</w:t>
      </w:r>
    </w:p>
    <w:p w:rsidR="00E428C8" w:rsidRDefault="00E428C8" w:rsidP="00E428C8">
      <w:pPr>
        <w:pStyle w:val="2"/>
        <w:shd w:val="clear" w:color="auto" w:fill="FFFFFF"/>
        <w:spacing w:before="0"/>
        <w:jc w:val="center"/>
        <w:rPr>
          <w:rFonts w:ascii="Arial" w:hAnsi="Arial" w:cs="Arial"/>
          <w:b w:val="0"/>
          <w:bCs w:val="0"/>
          <w:color w:val="000000"/>
        </w:rPr>
      </w:pPr>
      <w:r>
        <w:rPr>
          <w:rFonts w:ascii="Arial" w:hAnsi="Arial" w:cs="Arial"/>
          <w:b w:val="0"/>
          <w:bCs w:val="0"/>
          <w:color w:val="000000"/>
          <w:sz w:val="33"/>
          <w:szCs w:val="33"/>
        </w:rPr>
        <w:t>Глава 19. УСЫНОВЛЕНИЕ (УДОЧЕРЕНИЕ) ДЕТЕЙ</w:t>
      </w:r>
    </w:p>
    <w:p w:rsidR="00E428C8" w:rsidRPr="00E428C8" w:rsidRDefault="00E428C8" w:rsidP="00E428C8">
      <w:pPr>
        <w:pStyle w:val="a3"/>
        <w:shd w:val="clear" w:color="auto" w:fill="FFFFFF"/>
        <w:spacing w:before="0" w:after="0"/>
        <w:jc w:val="both"/>
        <w:rPr>
          <w:rFonts w:ascii="Arial" w:hAnsi="Arial" w:cs="Arial"/>
          <w:b/>
          <w:color w:val="000000"/>
          <w:sz w:val="22"/>
          <w:szCs w:val="22"/>
        </w:rPr>
      </w:pPr>
      <w:r w:rsidRPr="00E428C8">
        <w:rPr>
          <w:rFonts w:ascii="Arial" w:hAnsi="Arial" w:cs="Arial"/>
          <w:b/>
          <w:color w:val="000000"/>
          <w:sz w:val="22"/>
          <w:szCs w:val="22"/>
        </w:rPr>
        <w:t>Статья 124. Дети, в отношении которых допускается усыновление (удочерение)</w:t>
      </w:r>
    </w:p>
    <w:p w:rsidR="00E428C8" w:rsidRDefault="00E428C8" w:rsidP="00E428C8">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1. Усыновление или удочерение (далее - усыновление) является приоритетной формой устройства детей, оставшихся без попечения родителей.</w:t>
      </w:r>
    </w:p>
    <w:p w:rsidR="00E428C8" w:rsidRDefault="00E428C8" w:rsidP="00E428C8">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п</w:t>
      </w:r>
      <w:proofErr w:type="gramEnd"/>
      <w:r>
        <w:rPr>
          <w:rFonts w:ascii="Arial" w:hAnsi="Arial" w:cs="Arial"/>
          <w:color w:val="000000"/>
          <w:sz w:val="22"/>
          <w:szCs w:val="22"/>
        </w:rPr>
        <w:t>. 1 введен Федеральным</w:t>
      </w:r>
      <w:r>
        <w:rPr>
          <w:rStyle w:val="apple-converted-space"/>
          <w:rFonts w:ascii="Arial" w:hAnsi="Arial" w:cs="Arial"/>
          <w:color w:val="000000"/>
          <w:sz w:val="22"/>
          <w:szCs w:val="22"/>
        </w:rPr>
        <w:t> </w:t>
      </w:r>
      <w:hyperlink r:id="rId4"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законом</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428C8" w:rsidRDefault="00E428C8" w:rsidP="00E428C8">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2. Усыновление допускается в отношении несовершеннолетних детей и только в их интересах с соблюдением требований абзаца третьего пункта 1</w:t>
      </w:r>
      <w:r>
        <w:rPr>
          <w:rStyle w:val="apple-converted-space"/>
          <w:rFonts w:ascii="Arial" w:hAnsi="Arial" w:cs="Arial"/>
          <w:color w:val="000000"/>
          <w:sz w:val="22"/>
          <w:szCs w:val="22"/>
        </w:rPr>
        <w:t> </w:t>
      </w:r>
      <w:hyperlink r:id="rId5" w:anchor="p1008" w:tooltip="Ссылка на текущий документ" w:history="1">
        <w:r>
          <w:rPr>
            <w:rStyle w:val="a4"/>
            <w:rFonts w:ascii="Arial" w:hAnsi="Arial" w:cs="Arial"/>
            <w:color w:val="666699"/>
            <w:sz w:val="22"/>
            <w:szCs w:val="22"/>
          </w:rPr>
          <w:t>статьи 123</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 а также с учетом возможностей обеспечить детям полноценное физическое, психическое, духовное и нравственное развитие.</w:t>
      </w:r>
    </w:p>
    <w:p w:rsidR="00E428C8" w:rsidRDefault="00E428C8" w:rsidP="00E428C8">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Федерального</w:t>
      </w:r>
      <w:r>
        <w:rPr>
          <w:rStyle w:val="apple-converted-space"/>
          <w:rFonts w:ascii="Arial" w:hAnsi="Arial" w:cs="Arial"/>
          <w:color w:val="000000"/>
          <w:sz w:val="22"/>
          <w:szCs w:val="22"/>
        </w:rPr>
        <w:t> </w:t>
      </w:r>
      <w:hyperlink r:id="rId6"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428C8" w:rsidRDefault="00E428C8" w:rsidP="00E428C8">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3. Усыновление братьев и сестер разными лицами не допускается, за исключением случаев, когда усыновление отвечает интересам детей.</w:t>
      </w:r>
    </w:p>
    <w:p w:rsidR="00E428C8" w:rsidRDefault="00E428C8" w:rsidP="00E428C8">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w:t>
      </w:r>
      <w:proofErr w:type="gramStart"/>
      <w:r>
        <w:rPr>
          <w:rFonts w:ascii="Arial" w:hAnsi="Arial" w:cs="Arial"/>
          <w:color w:val="000000"/>
          <w:sz w:val="22"/>
          <w:szCs w:val="22"/>
        </w:rPr>
        <w:t>в</w:t>
      </w:r>
      <w:proofErr w:type="gramEnd"/>
      <w:r>
        <w:rPr>
          <w:rFonts w:ascii="Arial" w:hAnsi="Arial" w:cs="Arial"/>
          <w:color w:val="000000"/>
          <w:sz w:val="22"/>
          <w:szCs w:val="22"/>
        </w:rPr>
        <w:t xml:space="preserve"> ред. Федерального</w:t>
      </w:r>
      <w:r>
        <w:rPr>
          <w:rStyle w:val="apple-converted-space"/>
          <w:rFonts w:ascii="Arial" w:hAnsi="Arial" w:cs="Arial"/>
          <w:color w:val="000000"/>
          <w:sz w:val="22"/>
          <w:szCs w:val="22"/>
        </w:rPr>
        <w:t> </w:t>
      </w:r>
      <w:hyperlink r:id="rId7"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закона</w:t>
        </w:r>
      </w:hyperlink>
      <w:r>
        <w:rPr>
          <w:rStyle w:val="apple-converted-space"/>
          <w:rFonts w:ascii="Arial" w:hAnsi="Arial" w:cs="Arial"/>
          <w:color w:val="000000"/>
          <w:sz w:val="22"/>
          <w:szCs w:val="22"/>
        </w:rPr>
        <w:t> </w:t>
      </w:r>
      <w:r>
        <w:rPr>
          <w:rFonts w:ascii="Arial" w:hAnsi="Arial" w:cs="Arial"/>
          <w:color w:val="000000"/>
          <w:sz w:val="22"/>
          <w:szCs w:val="22"/>
        </w:rPr>
        <w:t>от 27.06.1998 N 94-ФЗ)</w:t>
      </w:r>
    </w:p>
    <w:p w:rsidR="00E428C8" w:rsidRDefault="00E428C8" w:rsidP="00E428C8">
      <w:pPr>
        <w:pStyle w:val="a3"/>
        <w:shd w:val="clear" w:color="auto" w:fill="FFFFFF"/>
        <w:spacing w:before="0" w:after="0"/>
        <w:jc w:val="both"/>
        <w:rPr>
          <w:rFonts w:ascii="Arial" w:hAnsi="Arial" w:cs="Arial"/>
          <w:color w:val="000000"/>
          <w:sz w:val="22"/>
          <w:szCs w:val="22"/>
        </w:rPr>
      </w:pPr>
      <w:r>
        <w:rPr>
          <w:rFonts w:ascii="Arial" w:hAnsi="Arial" w:cs="Arial"/>
          <w:color w:val="000000"/>
          <w:sz w:val="22"/>
          <w:szCs w:val="22"/>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E428C8" w:rsidRDefault="00E428C8" w:rsidP="00E428C8">
      <w:pPr>
        <w:pStyle w:val="a3"/>
        <w:shd w:val="clear" w:color="auto" w:fill="FFFFFF"/>
        <w:spacing w:before="0" w:after="0"/>
        <w:jc w:val="both"/>
        <w:rPr>
          <w:rFonts w:ascii="Arial" w:hAnsi="Arial" w:cs="Arial"/>
          <w:color w:val="000000"/>
          <w:sz w:val="22"/>
          <w:szCs w:val="22"/>
        </w:rPr>
      </w:pPr>
      <w:proofErr w:type="gramStart"/>
      <w:r>
        <w:rPr>
          <w:rFonts w:ascii="Arial" w:hAnsi="Arial" w:cs="Arial"/>
          <w:color w:val="000000"/>
          <w:sz w:val="22"/>
          <w:szCs w:val="22"/>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w:t>
      </w:r>
      <w:r>
        <w:rPr>
          <w:rStyle w:val="apple-converted-space"/>
          <w:rFonts w:ascii="Arial" w:hAnsi="Arial" w:cs="Arial"/>
          <w:color w:val="000000"/>
          <w:sz w:val="22"/>
          <w:szCs w:val="22"/>
        </w:rPr>
        <w:t> </w:t>
      </w:r>
      <w:hyperlink r:id="rId8" w:anchor="p1000" w:tooltip="Ссылка на текущий документ" w:history="1">
        <w:r>
          <w:rPr>
            <w:rStyle w:val="a4"/>
            <w:rFonts w:ascii="Arial" w:hAnsi="Arial" w:cs="Arial"/>
            <w:color w:val="666699"/>
            <w:sz w:val="22"/>
            <w:szCs w:val="22"/>
          </w:rPr>
          <w:t>пунктом 3 статьи 122</w:t>
        </w:r>
      </w:hyperlink>
      <w:r>
        <w:rPr>
          <w:rStyle w:val="apple-converted-space"/>
          <w:rFonts w:ascii="Arial" w:hAnsi="Arial" w:cs="Arial"/>
          <w:color w:val="000000"/>
          <w:sz w:val="22"/>
          <w:szCs w:val="22"/>
        </w:rPr>
        <w:t> </w:t>
      </w:r>
      <w:r>
        <w:rPr>
          <w:rFonts w:ascii="Arial" w:hAnsi="Arial" w:cs="Arial"/>
          <w:color w:val="000000"/>
          <w:sz w:val="22"/>
          <w:szCs w:val="22"/>
        </w:rPr>
        <w:t>настоящего Кодекса.</w:t>
      </w:r>
      <w:proofErr w:type="gramEnd"/>
    </w:p>
    <w:p w:rsidR="00840986" w:rsidRPr="00E428C8" w:rsidRDefault="00E428C8" w:rsidP="00E428C8">
      <w:pPr>
        <w:pStyle w:val="uni"/>
        <w:shd w:val="clear" w:color="auto" w:fill="FFFFFF"/>
        <w:spacing w:before="0" w:after="0"/>
        <w:jc w:val="both"/>
        <w:rPr>
          <w:rFonts w:ascii="Arial" w:hAnsi="Arial" w:cs="Arial"/>
          <w:color w:val="000000"/>
          <w:sz w:val="22"/>
          <w:szCs w:val="22"/>
        </w:rPr>
      </w:pPr>
      <w:r>
        <w:rPr>
          <w:rFonts w:ascii="Arial" w:hAnsi="Arial" w:cs="Arial"/>
          <w:color w:val="000000"/>
          <w:sz w:val="22"/>
          <w:szCs w:val="22"/>
        </w:rPr>
        <w:t>(в ред. Федеральных законов от 27.06.1998</w:t>
      </w:r>
      <w:r>
        <w:rPr>
          <w:rStyle w:val="apple-converted-space"/>
          <w:rFonts w:ascii="Arial" w:hAnsi="Arial" w:cs="Arial"/>
          <w:color w:val="000000"/>
          <w:sz w:val="22"/>
          <w:szCs w:val="22"/>
        </w:rPr>
        <w:t> </w:t>
      </w:r>
      <w:hyperlink r:id="rId9" w:tooltip="Федеральный закон от 27.06.1998 N 94-ФЗ&#10;&quot;О внесении изменений и дополнений в Семейный кодекс Российской Федерации&quot;" w:history="1">
        <w:r>
          <w:rPr>
            <w:rStyle w:val="a4"/>
            <w:rFonts w:ascii="Arial" w:hAnsi="Arial" w:cs="Arial"/>
            <w:color w:val="666699"/>
            <w:sz w:val="22"/>
            <w:szCs w:val="22"/>
          </w:rPr>
          <w:t>N 94-ФЗ</w:t>
        </w:r>
      </w:hyperlink>
      <w:r>
        <w:rPr>
          <w:rFonts w:ascii="Arial" w:hAnsi="Arial" w:cs="Arial"/>
          <w:color w:val="000000"/>
          <w:sz w:val="22"/>
          <w:szCs w:val="22"/>
        </w:rPr>
        <w:t>, от 28.12.2004</w:t>
      </w:r>
      <w:r>
        <w:rPr>
          <w:rStyle w:val="apple-converted-space"/>
          <w:rFonts w:ascii="Arial" w:hAnsi="Arial" w:cs="Arial"/>
          <w:color w:val="000000"/>
          <w:sz w:val="22"/>
          <w:szCs w:val="22"/>
        </w:rPr>
        <w:t> </w:t>
      </w:r>
      <w:hyperlink r:id="rId10" w:tooltip="Федеральный закон от 28.12.2004 N 185-ФЗ&#10;(ред. от 02.07.2013)&#10;&quot;О внесении изменений в Семейный кодекс Российской Федерации&quot;" w:history="1">
        <w:r>
          <w:rPr>
            <w:rStyle w:val="a4"/>
            <w:rFonts w:ascii="Arial" w:hAnsi="Arial" w:cs="Arial"/>
            <w:color w:val="666699"/>
            <w:sz w:val="22"/>
            <w:szCs w:val="22"/>
          </w:rPr>
          <w:t>N 185-ФЗ</w:t>
        </w:r>
      </w:hyperlink>
      <w:r>
        <w:rPr>
          <w:rFonts w:ascii="Arial" w:hAnsi="Arial" w:cs="Arial"/>
          <w:color w:val="000000"/>
          <w:sz w:val="22"/>
          <w:szCs w:val="22"/>
        </w:rPr>
        <w:t>, от 02.07.2013</w:t>
      </w:r>
      <w:r>
        <w:rPr>
          <w:rStyle w:val="apple-converted-space"/>
          <w:rFonts w:ascii="Arial" w:hAnsi="Arial" w:cs="Arial"/>
          <w:color w:val="000000"/>
          <w:sz w:val="22"/>
          <w:szCs w:val="22"/>
        </w:rPr>
        <w:t> </w:t>
      </w:r>
      <w:hyperlink r:id="rId11"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4"/>
            <w:rFonts w:ascii="Arial" w:hAnsi="Arial" w:cs="Arial"/>
            <w:color w:val="666699"/>
            <w:sz w:val="22"/>
            <w:szCs w:val="22"/>
          </w:rPr>
          <w:t>N 167-ФЗ</w:t>
        </w:r>
      </w:hyperlink>
      <w:r>
        <w:rPr>
          <w:rFonts w:ascii="Arial" w:hAnsi="Arial" w:cs="Arial"/>
          <w:color w:val="000000"/>
          <w:sz w:val="22"/>
          <w:szCs w:val="22"/>
        </w:rPr>
        <w:t>)</w:t>
      </w:r>
    </w:p>
    <w:sectPr w:rsidR="00840986" w:rsidRPr="00E428C8" w:rsidSect="0092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13FA"/>
    <w:rsid w:val="002F7BF8"/>
    <w:rsid w:val="007313FA"/>
    <w:rsid w:val="00840986"/>
    <w:rsid w:val="009278D1"/>
    <w:rsid w:val="00C9115C"/>
    <w:rsid w:val="00E42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D1"/>
  </w:style>
  <w:style w:type="paragraph" w:styleId="1">
    <w:name w:val="heading 1"/>
    <w:basedOn w:val="a"/>
    <w:link w:val="10"/>
    <w:uiPriority w:val="9"/>
    <w:qFormat/>
    <w:rsid w:val="00731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09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3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13FA"/>
  </w:style>
  <w:style w:type="character" w:styleId="a4">
    <w:name w:val="Hyperlink"/>
    <w:basedOn w:val="a0"/>
    <w:uiPriority w:val="99"/>
    <w:semiHidden/>
    <w:unhideWhenUsed/>
    <w:rsid w:val="007313FA"/>
    <w:rPr>
      <w:color w:val="0000FF"/>
      <w:u w:val="single"/>
    </w:rPr>
  </w:style>
  <w:style w:type="paragraph" w:customStyle="1" w:styleId="unip">
    <w:name w:val="unip"/>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v">
    <w:name w:val="jv"/>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
    <w:rsid w:val="0073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409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9595790">
      <w:bodyDiv w:val="1"/>
      <w:marLeft w:val="0"/>
      <w:marRight w:val="0"/>
      <w:marTop w:val="0"/>
      <w:marBottom w:val="0"/>
      <w:divBdr>
        <w:top w:val="none" w:sz="0" w:space="0" w:color="auto"/>
        <w:left w:val="none" w:sz="0" w:space="0" w:color="auto"/>
        <w:bottom w:val="none" w:sz="0" w:space="0" w:color="auto"/>
        <w:right w:val="none" w:sz="0" w:space="0" w:color="auto"/>
      </w:divBdr>
    </w:div>
    <w:div w:id="522788295">
      <w:bodyDiv w:val="1"/>
      <w:marLeft w:val="0"/>
      <w:marRight w:val="0"/>
      <w:marTop w:val="0"/>
      <w:marBottom w:val="0"/>
      <w:divBdr>
        <w:top w:val="none" w:sz="0" w:space="0" w:color="auto"/>
        <w:left w:val="none" w:sz="0" w:space="0" w:color="auto"/>
        <w:bottom w:val="none" w:sz="0" w:space="0" w:color="auto"/>
        <w:right w:val="none" w:sz="0" w:space="0" w:color="auto"/>
      </w:divBdr>
    </w:div>
    <w:div w:id="734087135">
      <w:bodyDiv w:val="1"/>
      <w:marLeft w:val="0"/>
      <w:marRight w:val="0"/>
      <w:marTop w:val="0"/>
      <w:marBottom w:val="0"/>
      <w:divBdr>
        <w:top w:val="none" w:sz="0" w:space="0" w:color="auto"/>
        <w:left w:val="none" w:sz="0" w:space="0" w:color="auto"/>
        <w:bottom w:val="none" w:sz="0" w:space="0" w:color="auto"/>
        <w:right w:val="none" w:sz="0" w:space="0" w:color="auto"/>
      </w:divBdr>
    </w:div>
    <w:div w:id="1394506786">
      <w:bodyDiv w:val="1"/>
      <w:marLeft w:val="0"/>
      <w:marRight w:val="0"/>
      <w:marTop w:val="0"/>
      <w:marBottom w:val="0"/>
      <w:divBdr>
        <w:top w:val="none" w:sz="0" w:space="0" w:color="auto"/>
        <w:left w:val="none" w:sz="0" w:space="0" w:color="auto"/>
        <w:bottom w:val="none" w:sz="0" w:space="0" w:color="auto"/>
        <w:right w:val="none" w:sz="0" w:space="0" w:color="auto"/>
      </w:divBdr>
    </w:div>
    <w:div w:id="1640962122">
      <w:bodyDiv w:val="1"/>
      <w:marLeft w:val="0"/>
      <w:marRight w:val="0"/>
      <w:marTop w:val="0"/>
      <w:marBottom w:val="0"/>
      <w:divBdr>
        <w:top w:val="none" w:sz="0" w:space="0" w:color="auto"/>
        <w:left w:val="none" w:sz="0" w:space="0" w:color="auto"/>
        <w:bottom w:val="none" w:sz="0" w:space="0" w:color="auto"/>
        <w:right w:val="none" w:sz="0" w:space="0" w:color="auto"/>
      </w:divBdr>
    </w:div>
    <w:div w:id="211612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family/20_2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9147/?dst=100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9147/?dst=100016" TargetMode="External"/><Relationship Id="rId11" Type="http://schemas.openxmlformats.org/officeDocument/2006/relationships/hyperlink" Target="http://www.consultant.ru/document/cons_doc_LAW_154768/?dst=100045" TargetMode="External"/><Relationship Id="rId5" Type="http://schemas.openxmlformats.org/officeDocument/2006/relationships/hyperlink" Target="http://www.consultant.ru/popular/family/20_23.html" TargetMode="External"/><Relationship Id="rId10" Type="http://schemas.openxmlformats.org/officeDocument/2006/relationships/hyperlink" Target="http://www.consultant.ru/document/cons_doc_LAW_149011/?dst=100014" TargetMode="External"/><Relationship Id="rId4" Type="http://schemas.openxmlformats.org/officeDocument/2006/relationships/hyperlink" Target="http://www.consultant.ru/document/cons_doc_LAW_19147/?dst=100018" TargetMode="External"/><Relationship Id="rId9" Type="http://schemas.openxmlformats.org/officeDocument/2006/relationships/hyperlink" Target="http://www.consultant.ru/document/cons_doc_LAW_19147/?dst=10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2015-06-28T09:19:00Z</dcterms:created>
  <dcterms:modified xsi:type="dcterms:W3CDTF">2015-06-28T09:19:00Z</dcterms:modified>
</cp:coreProperties>
</file>