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DF8" w:rsidRDefault="00102DF8" w:rsidP="00102DF8">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Гражданский кодекс РФ (ГК РФ) от 30.11.1994 N 51-ФЗ - Часть 1</w:t>
      </w:r>
    </w:p>
    <w:p w:rsidR="00102DF8" w:rsidRDefault="00102DF8" w:rsidP="00102DF8">
      <w:pPr>
        <w:pStyle w:val="1"/>
        <w:shd w:val="clear" w:color="auto" w:fill="FFFFFF"/>
        <w:spacing w:before="75"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Глава 9</w:t>
      </w:r>
    </w:p>
    <w:p w:rsidR="00102DF8" w:rsidRPr="00102DF8" w:rsidRDefault="00102DF8" w:rsidP="00102DF8">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2. Недействительность сделок</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 xml:space="preserve">Статья 166. </w:t>
      </w:r>
      <w:proofErr w:type="spellStart"/>
      <w:r w:rsidRPr="00102DF8">
        <w:rPr>
          <w:rFonts w:ascii="Arial" w:eastAsia="Times New Roman" w:hAnsi="Arial" w:cs="Arial"/>
          <w:b/>
          <w:color w:val="000000"/>
          <w:sz w:val="24"/>
          <w:szCs w:val="24"/>
          <w:lang w:eastAsia="ru-RU"/>
        </w:rPr>
        <w:t>Оспоримые</w:t>
      </w:r>
      <w:proofErr w:type="spellEnd"/>
      <w:r w:rsidRPr="00102DF8">
        <w:rPr>
          <w:rFonts w:ascii="Arial" w:eastAsia="Times New Roman" w:hAnsi="Arial" w:cs="Arial"/>
          <w:b/>
          <w:color w:val="000000"/>
          <w:sz w:val="24"/>
          <w:szCs w:val="24"/>
          <w:lang w:eastAsia="ru-RU"/>
        </w:rPr>
        <w:t xml:space="preserve"> и ничтожные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4"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Сделка недействительна по основаниям, установленным законом, в силу признания ее таковой судом (</w:t>
      </w:r>
      <w:proofErr w:type="spellStart"/>
      <w:r w:rsidRPr="00102DF8">
        <w:rPr>
          <w:rFonts w:ascii="Arial" w:eastAsia="Times New Roman" w:hAnsi="Arial" w:cs="Arial"/>
          <w:color w:val="000000"/>
          <w:sz w:val="24"/>
          <w:szCs w:val="24"/>
          <w:lang w:eastAsia="ru-RU"/>
        </w:rPr>
        <w:t>оспоримая</w:t>
      </w:r>
      <w:proofErr w:type="spellEnd"/>
      <w:r w:rsidRPr="00102DF8">
        <w:rPr>
          <w:rFonts w:ascii="Arial" w:eastAsia="Times New Roman" w:hAnsi="Arial" w:cs="Arial"/>
          <w:color w:val="000000"/>
          <w:sz w:val="24"/>
          <w:szCs w:val="24"/>
          <w:lang w:eastAsia="ru-RU"/>
        </w:rPr>
        <w:t xml:space="preserve"> сделка) либо независимо от такого признания (ничтожная сделка).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Требование о признании </w:t>
      </w:r>
      <w:proofErr w:type="spellStart"/>
      <w:r w:rsidRPr="00102DF8">
        <w:rPr>
          <w:rFonts w:ascii="Arial" w:eastAsia="Times New Roman" w:hAnsi="Arial" w:cs="Arial"/>
          <w:color w:val="000000"/>
          <w:sz w:val="24"/>
          <w:szCs w:val="24"/>
          <w:lang w:eastAsia="ru-RU"/>
        </w:rPr>
        <w:t>оспоримой</w:t>
      </w:r>
      <w:proofErr w:type="spellEnd"/>
      <w:r w:rsidRPr="00102DF8">
        <w:rPr>
          <w:rFonts w:ascii="Arial" w:eastAsia="Times New Roman" w:hAnsi="Arial" w:cs="Arial"/>
          <w:color w:val="000000"/>
          <w:sz w:val="24"/>
          <w:szCs w:val="24"/>
          <w:lang w:eastAsia="ru-RU"/>
        </w:rPr>
        <w:t xml:space="preserve"> сделки недействительной может быть предъявлено стороной сделки или иным лицом, указанным в законе.</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proofErr w:type="spellStart"/>
      <w:r w:rsidRPr="00102DF8">
        <w:rPr>
          <w:rFonts w:ascii="Arial" w:eastAsia="Times New Roman" w:hAnsi="Arial" w:cs="Arial"/>
          <w:color w:val="000000"/>
          <w:sz w:val="24"/>
          <w:szCs w:val="24"/>
          <w:lang w:eastAsia="ru-RU"/>
        </w:rPr>
        <w:t>Оспоримая</w:t>
      </w:r>
      <w:proofErr w:type="spellEnd"/>
      <w:r w:rsidRPr="00102DF8">
        <w:rPr>
          <w:rFonts w:ascii="Arial" w:eastAsia="Times New Roman" w:hAnsi="Arial" w:cs="Arial"/>
          <w:color w:val="000000"/>
          <w:sz w:val="24"/>
          <w:szCs w:val="24"/>
          <w:lang w:eastAsia="ru-RU"/>
        </w:rPr>
        <w:t xml:space="preserve">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Pr="00102DF8">
        <w:rPr>
          <w:rFonts w:ascii="Arial" w:eastAsia="Times New Roman" w:hAnsi="Arial" w:cs="Arial"/>
          <w:color w:val="000000"/>
          <w:sz w:val="24"/>
          <w:szCs w:val="24"/>
          <w:lang w:eastAsia="ru-RU"/>
        </w:rPr>
        <w:t>частности</w:t>
      </w:r>
      <w:proofErr w:type="gramEnd"/>
      <w:r w:rsidRPr="00102DF8">
        <w:rPr>
          <w:rFonts w:ascii="Arial" w:eastAsia="Times New Roman" w:hAnsi="Arial" w:cs="Arial"/>
          <w:color w:val="000000"/>
          <w:sz w:val="24"/>
          <w:szCs w:val="24"/>
          <w:lang w:eastAsia="ru-RU"/>
        </w:rPr>
        <w:t xml:space="preserve"> если его поведение после заключения сделки давало основание другим лицам полагаться на действительность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167. Общие положения о последствиях недействительности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Лицо, которое знало или должно было знать об основаниях недействительности </w:t>
      </w:r>
      <w:proofErr w:type="spellStart"/>
      <w:r w:rsidRPr="00102DF8">
        <w:rPr>
          <w:rFonts w:ascii="Arial" w:eastAsia="Times New Roman" w:hAnsi="Arial" w:cs="Arial"/>
          <w:color w:val="000000"/>
          <w:sz w:val="24"/>
          <w:szCs w:val="24"/>
          <w:lang w:eastAsia="ru-RU"/>
        </w:rPr>
        <w:t>оспоримой</w:t>
      </w:r>
      <w:proofErr w:type="spellEnd"/>
      <w:r w:rsidRPr="00102DF8">
        <w:rPr>
          <w:rFonts w:ascii="Arial" w:eastAsia="Times New Roman" w:hAnsi="Arial" w:cs="Arial"/>
          <w:color w:val="000000"/>
          <w:sz w:val="24"/>
          <w:szCs w:val="24"/>
          <w:lang w:eastAsia="ru-RU"/>
        </w:rPr>
        <w:t xml:space="preserve"> сделки, после признания этой сделки недействительной не считается действовавшим добросовестно.</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(абзац введен Федеральным </w:t>
      </w:r>
      <w:hyperlink r:id="rId5"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законом</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w:t>
      </w:r>
      <w:proofErr w:type="gramStart"/>
      <w:r w:rsidRPr="00102DF8">
        <w:rPr>
          <w:rFonts w:ascii="Arial" w:eastAsia="Times New Roman" w:hAnsi="Arial" w:cs="Arial"/>
          <w:color w:val="000000"/>
          <w:sz w:val="24"/>
          <w:szCs w:val="24"/>
          <w:lang w:eastAsia="ru-RU"/>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6"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3. Если из существа </w:t>
      </w:r>
      <w:proofErr w:type="spellStart"/>
      <w:r w:rsidRPr="00102DF8">
        <w:rPr>
          <w:rFonts w:ascii="Arial" w:eastAsia="Times New Roman" w:hAnsi="Arial" w:cs="Arial"/>
          <w:color w:val="000000"/>
          <w:sz w:val="24"/>
          <w:szCs w:val="24"/>
          <w:lang w:eastAsia="ru-RU"/>
        </w:rPr>
        <w:t>оспоримой</w:t>
      </w:r>
      <w:proofErr w:type="spellEnd"/>
      <w:r w:rsidRPr="00102DF8">
        <w:rPr>
          <w:rFonts w:ascii="Arial" w:eastAsia="Times New Roman" w:hAnsi="Arial" w:cs="Arial"/>
          <w:color w:val="000000"/>
          <w:sz w:val="24"/>
          <w:szCs w:val="24"/>
          <w:lang w:eastAsia="ru-RU"/>
        </w:rPr>
        <w:t xml:space="preserve"> сделки вытекает, что она может </w:t>
      </w:r>
      <w:proofErr w:type="gramStart"/>
      <w:r w:rsidRPr="00102DF8">
        <w:rPr>
          <w:rFonts w:ascii="Arial" w:eastAsia="Times New Roman" w:hAnsi="Arial" w:cs="Arial"/>
          <w:color w:val="000000"/>
          <w:sz w:val="24"/>
          <w:szCs w:val="24"/>
          <w:lang w:eastAsia="ru-RU"/>
        </w:rPr>
        <w:t>быть</w:t>
      </w:r>
      <w:proofErr w:type="gramEnd"/>
      <w:r w:rsidRPr="00102DF8">
        <w:rPr>
          <w:rFonts w:ascii="Arial" w:eastAsia="Times New Roman" w:hAnsi="Arial" w:cs="Arial"/>
          <w:color w:val="000000"/>
          <w:sz w:val="24"/>
          <w:szCs w:val="24"/>
          <w:lang w:eastAsia="ru-RU"/>
        </w:rPr>
        <w:t xml:space="preserve"> лишь прекращена на будущее время, суд, признавая сделку недействительной, прекращает ее действие на будущее время.</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в</w:t>
      </w:r>
      <w:proofErr w:type="gramEnd"/>
      <w:r w:rsidRPr="00102DF8">
        <w:rPr>
          <w:rFonts w:ascii="Arial" w:eastAsia="Times New Roman" w:hAnsi="Arial" w:cs="Arial"/>
          <w:color w:val="000000"/>
          <w:sz w:val="24"/>
          <w:szCs w:val="24"/>
          <w:lang w:eastAsia="ru-RU"/>
        </w:rPr>
        <w:t xml:space="preserve"> ред. Федерального </w:t>
      </w:r>
      <w:hyperlink r:id="rId7"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4. Суд вправе не применять последствия недействительности сделки (</w:t>
      </w:r>
      <w:hyperlink r:id="rId8" w:anchor="p2508" w:tooltip="Ссылка на текущий документ" w:history="1">
        <w:r w:rsidRPr="00102DF8">
          <w:rPr>
            <w:rFonts w:ascii="Arial" w:eastAsia="Times New Roman" w:hAnsi="Arial" w:cs="Arial"/>
            <w:color w:val="666699"/>
            <w:sz w:val="24"/>
            <w:szCs w:val="24"/>
            <w:lang w:eastAsia="ru-RU"/>
          </w:rPr>
          <w:t>пункт 2</w:t>
        </w:r>
      </w:hyperlink>
      <w:r w:rsidRPr="00102DF8">
        <w:rPr>
          <w:rFonts w:ascii="Arial" w:eastAsia="Times New Roman" w:hAnsi="Arial" w:cs="Arial"/>
          <w:color w:val="000000"/>
          <w:sz w:val="24"/>
          <w:szCs w:val="24"/>
          <w:lang w:eastAsia="ru-RU"/>
        </w:rPr>
        <w:t> настоящей статьи), если их применение будет противоречить основам правопорядка или нравственности.</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п</w:t>
      </w:r>
      <w:proofErr w:type="gramEnd"/>
      <w:r w:rsidRPr="00102DF8">
        <w:rPr>
          <w:rFonts w:ascii="Arial" w:eastAsia="Times New Roman" w:hAnsi="Arial" w:cs="Arial"/>
          <w:color w:val="000000"/>
          <w:sz w:val="24"/>
          <w:szCs w:val="24"/>
          <w:lang w:eastAsia="ru-RU"/>
        </w:rPr>
        <w:t>. 4 введен Федеральным </w:t>
      </w:r>
      <w:hyperlink r:id="rId9"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законом</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168. Недействительность сделки, нарушающей требования закона или иного правового акта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10"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За исключением случаев, предусмотренных </w:t>
      </w:r>
      <w:hyperlink r:id="rId11" w:anchor="p2531" w:tooltip="Ссылка на текущий документ" w:history="1">
        <w:r w:rsidRPr="00102DF8">
          <w:rPr>
            <w:rFonts w:ascii="Arial" w:eastAsia="Times New Roman" w:hAnsi="Arial" w:cs="Arial"/>
            <w:color w:val="666699"/>
            <w:sz w:val="24"/>
            <w:szCs w:val="24"/>
            <w:lang w:eastAsia="ru-RU"/>
          </w:rPr>
          <w:t>пунктом 2</w:t>
        </w:r>
      </w:hyperlink>
      <w:r w:rsidRPr="00102DF8">
        <w:rPr>
          <w:rFonts w:ascii="Arial" w:eastAsia="Times New Roman" w:hAnsi="Arial" w:cs="Arial"/>
          <w:color w:val="000000"/>
          <w:sz w:val="24"/>
          <w:szCs w:val="24"/>
          <w:lang w:eastAsia="ru-RU"/>
        </w:rPr>
        <w:t xml:space="preserve"> настоящей статьи или иным законом, сделка, нарушающая требования закона или иного правового акта, является </w:t>
      </w:r>
      <w:proofErr w:type="spellStart"/>
      <w:r w:rsidRPr="00102DF8">
        <w:rPr>
          <w:rFonts w:ascii="Arial" w:eastAsia="Times New Roman" w:hAnsi="Arial" w:cs="Arial"/>
          <w:color w:val="000000"/>
          <w:sz w:val="24"/>
          <w:szCs w:val="24"/>
          <w:lang w:eastAsia="ru-RU"/>
        </w:rPr>
        <w:t>оспоримой</w:t>
      </w:r>
      <w:proofErr w:type="spellEnd"/>
      <w:r w:rsidRPr="00102DF8">
        <w:rPr>
          <w:rFonts w:ascii="Arial" w:eastAsia="Times New Roman" w:hAnsi="Arial" w:cs="Arial"/>
          <w:color w:val="000000"/>
          <w:sz w:val="24"/>
          <w:szCs w:val="24"/>
          <w:lang w:eastAsia="ru-RU"/>
        </w:rPr>
        <w:t>, если из закона не следует, что должны применяться другие последствия нарушения, не связанные с недействительностью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102DF8">
        <w:rPr>
          <w:rFonts w:ascii="Arial" w:eastAsia="Times New Roman" w:hAnsi="Arial" w:cs="Arial"/>
          <w:color w:val="000000"/>
          <w:sz w:val="24"/>
          <w:szCs w:val="24"/>
          <w:lang w:eastAsia="ru-RU"/>
        </w:rPr>
        <w:t>оспорима</w:t>
      </w:r>
      <w:proofErr w:type="spellEnd"/>
      <w:r w:rsidRPr="00102DF8">
        <w:rPr>
          <w:rFonts w:ascii="Arial" w:eastAsia="Times New Roman" w:hAnsi="Arial" w:cs="Arial"/>
          <w:color w:val="000000"/>
          <w:sz w:val="24"/>
          <w:szCs w:val="24"/>
          <w:lang w:eastAsia="ru-RU"/>
        </w:rPr>
        <w:t xml:space="preserve"> или должны применяться другие последствия нарушения, не связанные с недействительностью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169. Недействительность сделки, совершенной с целью, противной основам правопорядка или нравственности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12"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lastRenderedPageBreak/>
        <w:t>Сделка, совершенная с целью, заведомо противной основам правопорядка или нравственности, ничтожна и влечет последствия, установленные </w:t>
      </w:r>
      <w:hyperlink r:id="rId13" w:anchor="p2494" w:tooltip="Ссылка на текущий документ" w:history="1">
        <w:r w:rsidRPr="00102DF8">
          <w:rPr>
            <w:rFonts w:ascii="Arial" w:eastAsia="Times New Roman" w:hAnsi="Arial" w:cs="Arial"/>
            <w:color w:val="666699"/>
            <w:sz w:val="24"/>
            <w:szCs w:val="24"/>
            <w:lang w:eastAsia="ru-RU"/>
          </w:rPr>
          <w:t>статьей 167</w:t>
        </w:r>
      </w:hyperlink>
      <w:r w:rsidRPr="00102DF8">
        <w:rPr>
          <w:rFonts w:ascii="Arial" w:eastAsia="Times New Roman" w:hAnsi="Arial" w:cs="Arial"/>
          <w:color w:val="000000"/>
          <w:sz w:val="24"/>
          <w:szCs w:val="24"/>
          <w:lang w:eastAsia="ru-RU"/>
        </w:rPr>
        <w:t>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170. Недействительность мнимой и притворной сделок</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Мнимая сделка, то есть сделка, совершенная лишь для вида, без намерения создать соответствующие ей правовые последствия, ничтожна.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Притворная сделка, то есть сделка, которая совершена с целью </w:t>
      </w:r>
      <w:proofErr w:type="gramStart"/>
      <w:r w:rsidRPr="00102DF8">
        <w:rPr>
          <w:rFonts w:ascii="Arial" w:eastAsia="Times New Roman" w:hAnsi="Arial" w:cs="Arial"/>
          <w:color w:val="000000"/>
          <w:sz w:val="24"/>
          <w:szCs w:val="24"/>
          <w:lang w:eastAsia="ru-RU"/>
        </w:rPr>
        <w:t>прикрыть</w:t>
      </w:r>
      <w:proofErr w:type="gramEnd"/>
      <w:r w:rsidRPr="00102DF8">
        <w:rPr>
          <w:rFonts w:ascii="Arial" w:eastAsia="Times New Roman" w:hAnsi="Arial" w:cs="Arial"/>
          <w:color w:val="000000"/>
          <w:sz w:val="24"/>
          <w:szCs w:val="24"/>
          <w:lang w:eastAsia="ru-RU"/>
        </w:rPr>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(п. 2 в ред. Федерального </w:t>
      </w:r>
      <w:hyperlink r:id="rId14"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171. Недействительность сделки, совершенной гражданином, признанным недееспособным</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Ничтожна сделка, совершенная гражданином, признанным недееспособным вследствие психического расстройства.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в</w:t>
      </w:r>
      <w:proofErr w:type="gramEnd"/>
      <w:r w:rsidRPr="00102DF8">
        <w:rPr>
          <w:rFonts w:ascii="Arial" w:eastAsia="Times New Roman" w:hAnsi="Arial" w:cs="Arial"/>
          <w:color w:val="000000"/>
          <w:sz w:val="24"/>
          <w:szCs w:val="24"/>
          <w:lang w:eastAsia="ru-RU"/>
        </w:rPr>
        <w:t xml:space="preserve"> ред. Федерального </w:t>
      </w:r>
      <w:hyperlink r:id="rId15"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172. Недействительность сделки, совершенной несовершеннолетним, не достигшим четырнадцати лет</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r:id="rId16" w:anchor="p2566" w:tooltip="Ссылка на текущий документ" w:history="1">
        <w:r w:rsidRPr="00102DF8">
          <w:rPr>
            <w:rFonts w:ascii="Arial" w:eastAsia="Times New Roman" w:hAnsi="Arial" w:cs="Arial"/>
            <w:color w:val="666699"/>
            <w:sz w:val="24"/>
            <w:szCs w:val="24"/>
            <w:lang w:eastAsia="ru-RU"/>
          </w:rPr>
          <w:t>абзацами вторым</w:t>
        </w:r>
      </w:hyperlink>
      <w:r w:rsidRPr="00102DF8">
        <w:rPr>
          <w:rFonts w:ascii="Arial" w:eastAsia="Times New Roman" w:hAnsi="Arial" w:cs="Arial"/>
          <w:color w:val="000000"/>
          <w:sz w:val="24"/>
          <w:szCs w:val="24"/>
          <w:lang w:eastAsia="ru-RU"/>
        </w:rPr>
        <w:t> и </w:t>
      </w:r>
      <w:hyperlink r:id="rId17" w:anchor="p2569" w:tooltip="Ссылка на текущий документ" w:history="1">
        <w:r w:rsidRPr="00102DF8">
          <w:rPr>
            <w:rFonts w:ascii="Arial" w:eastAsia="Times New Roman" w:hAnsi="Arial" w:cs="Arial"/>
            <w:color w:val="666699"/>
            <w:sz w:val="24"/>
            <w:szCs w:val="24"/>
            <w:lang w:eastAsia="ru-RU"/>
          </w:rPr>
          <w:t>третьим пункта 1 статьи 171</w:t>
        </w:r>
      </w:hyperlink>
      <w:r w:rsidRPr="00102DF8">
        <w:rPr>
          <w:rFonts w:ascii="Arial" w:eastAsia="Times New Roman" w:hAnsi="Arial" w:cs="Arial"/>
          <w:color w:val="000000"/>
          <w:sz w:val="24"/>
          <w:szCs w:val="24"/>
          <w:lang w:eastAsia="ru-RU"/>
        </w:rPr>
        <w:t> настоящего Кодекса.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lastRenderedPageBreak/>
        <w:t xml:space="preserve">3. Правила настоящей статьи не распространяются на мелкие бытовые и другие сделки </w:t>
      </w:r>
      <w:proofErr w:type="gramStart"/>
      <w:r w:rsidRPr="00102DF8">
        <w:rPr>
          <w:rFonts w:ascii="Arial" w:eastAsia="Times New Roman" w:hAnsi="Arial" w:cs="Arial"/>
          <w:color w:val="000000"/>
          <w:sz w:val="24"/>
          <w:szCs w:val="24"/>
          <w:lang w:eastAsia="ru-RU"/>
        </w:rPr>
        <w:t>малолетних</w:t>
      </w:r>
      <w:proofErr w:type="gramEnd"/>
      <w:r w:rsidRPr="00102DF8">
        <w:rPr>
          <w:rFonts w:ascii="Arial" w:eastAsia="Times New Roman" w:hAnsi="Arial" w:cs="Arial"/>
          <w:color w:val="000000"/>
          <w:sz w:val="24"/>
          <w:szCs w:val="24"/>
          <w:lang w:eastAsia="ru-RU"/>
        </w:rPr>
        <w:t>, которые они вправе совершать самостоятельно в соответствии со </w:t>
      </w:r>
      <w:hyperlink r:id="rId18" w:anchor="p338" w:tooltip="Ссылка на текущий документ" w:history="1">
        <w:r w:rsidRPr="00102DF8">
          <w:rPr>
            <w:rFonts w:ascii="Arial" w:eastAsia="Times New Roman" w:hAnsi="Arial" w:cs="Arial"/>
            <w:color w:val="666699"/>
            <w:sz w:val="24"/>
            <w:szCs w:val="24"/>
            <w:lang w:eastAsia="ru-RU"/>
          </w:rPr>
          <w:t>статьей 28</w:t>
        </w:r>
      </w:hyperlink>
      <w:r w:rsidRPr="00102DF8">
        <w:rPr>
          <w:rFonts w:ascii="Arial" w:eastAsia="Times New Roman" w:hAnsi="Arial" w:cs="Arial"/>
          <w:color w:val="000000"/>
          <w:sz w:val="24"/>
          <w:szCs w:val="24"/>
          <w:lang w:eastAsia="ru-RU"/>
        </w:rPr>
        <w:t> настоящего Кодекса.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173. Недействительность сделки юридического лица, совершенной в противоречии с целями его деятельности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19"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введена</w:t>
      </w:r>
      <w:proofErr w:type="gramEnd"/>
      <w:r w:rsidRPr="00102DF8">
        <w:rPr>
          <w:rFonts w:ascii="Arial" w:eastAsia="Times New Roman" w:hAnsi="Arial" w:cs="Arial"/>
          <w:color w:val="000000"/>
          <w:sz w:val="24"/>
          <w:szCs w:val="24"/>
          <w:lang w:eastAsia="ru-RU"/>
        </w:rPr>
        <w:t xml:space="preserve"> Федеральным </w:t>
      </w:r>
      <w:hyperlink r:id="rId20"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законом</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w:t>
      </w:r>
      <w:proofErr w:type="spellStart"/>
      <w:r w:rsidRPr="00102DF8">
        <w:rPr>
          <w:rFonts w:ascii="Arial" w:eastAsia="Times New Roman" w:hAnsi="Arial" w:cs="Arial"/>
          <w:color w:val="000000"/>
          <w:sz w:val="24"/>
          <w:szCs w:val="24"/>
          <w:lang w:eastAsia="ru-RU"/>
        </w:rPr>
        <w:t>оспоримой</w:t>
      </w:r>
      <w:proofErr w:type="spellEnd"/>
      <w:r w:rsidRPr="00102DF8">
        <w:rPr>
          <w:rFonts w:ascii="Arial" w:eastAsia="Times New Roman" w:hAnsi="Arial" w:cs="Arial"/>
          <w:color w:val="000000"/>
          <w:sz w:val="24"/>
          <w:szCs w:val="24"/>
          <w:lang w:eastAsia="ru-RU"/>
        </w:rPr>
        <w:t xml:space="preserve">, если из закона не следует, что она ничтожна или не влечет правовых последствий для лица, </w:t>
      </w:r>
      <w:proofErr w:type="spellStart"/>
      <w:r w:rsidRPr="00102DF8">
        <w:rPr>
          <w:rFonts w:ascii="Arial" w:eastAsia="Times New Roman" w:hAnsi="Arial" w:cs="Arial"/>
          <w:color w:val="000000"/>
          <w:sz w:val="24"/>
          <w:szCs w:val="24"/>
          <w:lang w:eastAsia="ru-RU"/>
        </w:rPr>
        <w:t>управомоченного</w:t>
      </w:r>
      <w:proofErr w:type="spellEnd"/>
      <w:r w:rsidRPr="00102DF8">
        <w:rPr>
          <w:rFonts w:ascii="Arial" w:eastAsia="Times New Roman" w:hAnsi="Arial" w:cs="Arial"/>
          <w:color w:val="000000"/>
          <w:sz w:val="24"/>
          <w:szCs w:val="24"/>
          <w:lang w:eastAsia="ru-RU"/>
        </w:rP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w:t>
      </w:r>
      <w:proofErr w:type="gramStart"/>
      <w:r w:rsidRPr="00102DF8">
        <w:rPr>
          <w:rFonts w:ascii="Arial" w:eastAsia="Times New Roman" w:hAnsi="Arial" w:cs="Arial"/>
          <w:color w:val="000000"/>
          <w:sz w:val="24"/>
          <w:szCs w:val="24"/>
          <w:lang w:eastAsia="ru-RU"/>
        </w:rPr>
        <w:t xml:space="preserve">Поскольку законом не установлено иное, </w:t>
      </w:r>
      <w:proofErr w:type="spellStart"/>
      <w:r w:rsidRPr="00102DF8">
        <w:rPr>
          <w:rFonts w:ascii="Arial" w:eastAsia="Times New Roman" w:hAnsi="Arial" w:cs="Arial"/>
          <w:color w:val="000000"/>
          <w:sz w:val="24"/>
          <w:szCs w:val="24"/>
          <w:lang w:eastAsia="ru-RU"/>
        </w:rPr>
        <w:t>оспоримая</w:t>
      </w:r>
      <w:proofErr w:type="spellEnd"/>
      <w:r w:rsidRPr="00102DF8">
        <w:rPr>
          <w:rFonts w:ascii="Arial" w:eastAsia="Times New Roman" w:hAnsi="Arial" w:cs="Arial"/>
          <w:color w:val="000000"/>
          <w:sz w:val="24"/>
          <w:szCs w:val="24"/>
          <w:lang w:eastAsia="ru-RU"/>
        </w:rPr>
        <w:t xml:space="preserve">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roofErr w:type="gramEnd"/>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3. Лицо, давшее необходимое в силу закона согласие на совершение </w:t>
      </w:r>
      <w:proofErr w:type="spellStart"/>
      <w:r w:rsidRPr="00102DF8">
        <w:rPr>
          <w:rFonts w:ascii="Arial" w:eastAsia="Times New Roman" w:hAnsi="Arial" w:cs="Arial"/>
          <w:color w:val="000000"/>
          <w:sz w:val="24"/>
          <w:szCs w:val="24"/>
          <w:lang w:eastAsia="ru-RU"/>
        </w:rPr>
        <w:t>оспоримой</w:t>
      </w:r>
      <w:proofErr w:type="spellEnd"/>
      <w:r w:rsidRPr="00102DF8">
        <w:rPr>
          <w:rFonts w:ascii="Arial" w:eastAsia="Times New Roman" w:hAnsi="Arial" w:cs="Arial"/>
          <w:color w:val="000000"/>
          <w:sz w:val="24"/>
          <w:szCs w:val="24"/>
          <w:lang w:eastAsia="ru-RU"/>
        </w:rPr>
        <w:t xml:space="preserve"> сделки, не вправе оспаривать ее по основанию, о котором это лицо знало или должно было знать в момент выражения согласия.</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21"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lastRenderedPageBreak/>
        <w:t xml:space="preserve">1. Если полномочия лица на совершение сделки ограничены договором или положением о филиале или представительстве юридического </w:t>
      </w:r>
      <w:proofErr w:type="gramStart"/>
      <w:r w:rsidRPr="00102DF8">
        <w:rPr>
          <w:rFonts w:ascii="Arial" w:eastAsia="Times New Roman" w:hAnsi="Arial" w:cs="Arial"/>
          <w:color w:val="000000"/>
          <w:sz w:val="24"/>
          <w:szCs w:val="24"/>
          <w:lang w:eastAsia="ru-RU"/>
        </w:rPr>
        <w:t>лица</w:t>
      </w:r>
      <w:proofErr w:type="gramEnd"/>
      <w:r w:rsidRPr="00102DF8">
        <w:rPr>
          <w:rFonts w:ascii="Arial" w:eastAsia="Times New Roman" w:hAnsi="Arial" w:cs="Arial"/>
          <w:color w:val="000000"/>
          <w:sz w:val="24"/>
          <w:szCs w:val="24"/>
          <w:lang w:eastAsia="ru-RU"/>
        </w:rPr>
        <w:t xml:space="preserve">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w:t>
      </w:r>
      <w:proofErr w:type="gramStart"/>
      <w:r w:rsidRPr="00102DF8">
        <w:rPr>
          <w:rFonts w:ascii="Arial" w:eastAsia="Times New Roman" w:hAnsi="Arial" w:cs="Arial"/>
          <w:color w:val="000000"/>
          <w:sz w:val="24"/>
          <w:szCs w:val="24"/>
          <w:lang w:eastAsia="ru-RU"/>
        </w:rP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w:t>
      </w:r>
      <w:proofErr w:type="gramEnd"/>
      <w:r w:rsidRPr="00102DF8">
        <w:rPr>
          <w:rFonts w:ascii="Arial" w:eastAsia="Times New Roman" w:hAnsi="Arial" w:cs="Arial"/>
          <w:color w:val="000000"/>
          <w:sz w:val="24"/>
          <w:szCs w:val="24"/>
          <w:lang w:eastAsia="ru-RU"/>
        </w:rPr>
        <w:t xml:space="preserve">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174.1. Последствия совершения сделки в отношении имущества, распоряжение которым запрещено или ограничено</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введена</w:t>
      </w:r>
      <w:proofErr w:type="gramEnd"/>
      <w:r w:rsidRPr="00102DF8">
        <w:rPr>
          <w:rFonts w:ascii="Arial" w:eastAsia="Times New Roman" w:hAnsi="Arial" w:cs="Arial"/>
          <w:color w:val="000000"/>
          <w:sz w:val="24"/>
          <w:szCs w:val="24"/>
          <w:lang w:eastAsia="ru-RU"/>
        </w:rPr>
        <w:t xml:space="preserve"> Федеральным </w:t>
      </w:r>
      <w:hyperlink r:id="rId22"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законом</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1. Сделка, совершенная с нарушением запрета или ограничения распоряжения имуществом, </w:t>
      </w:r>
      <w:proofErr w:type="gramStart"/>
      <w:r w:rsidRPr="00102DF8">
        <w:rPr>
          <w:rFonts w:ascii="Arial" w:eastAsia="Times New Roman" w:hAnsi="Arial" w:cs="Arial"/>
          <w:color w:val="000000"/>
          <w:sz w:val="24"/>
          <w:szCs w:val="24"/>
          <w:lang w:eastAsia="ru-RU"/>
        </w:rPr>
        <w:t>вытекающих</w:t>
      </w:r>
      <w:proofErr w:type="gramEnd"/>
      <w:r w:rsidRPr="00102DF8">
        <w:rPr>
          <w:rFonts w:ascii="Arial" w:eastAsia="Times New Roman" w:hAnsi="Arial" w:cs="Arial"/>
          <w:color w:val="000000"/>
          <w:sz w:val="24"/>
          <w:szCs w:val="24"/>
          <w:lang w:eastAsia="ru-RU"/>
        </w:rPr>
        <w:t xml:space="preserve"> из закона, в частности из </w:t>
      </w:r>
      <w:hyperlink r:id="rId23" w:tooltip="Федеральный закон от 26.10.2002 N 127-ФЗ&#10;(ред. от 29.12.2014)&#10;&quot;О несостоятельности (банкротстве)&quot;&#10;(с изм. и доп., вступ. в силу с 29.01.2015)" w:history="1">
        <w:r w:rsidRPr="00102DF8">
          <w:rPr>
            <w:rFonts w:ascii="Arial" w:eastAsia="Times New Roman" w:hAnsi="Arial" w:cs="Arial"/>
            <w:color w:val="666699"/>
            <w:sz w:val="24"/>
            <w:szCs w:val="24"/>
            <w:lang w:eastAsia="ru-RU"/>
          </w:rPr>
          <w:t>законодательства</w:t>
        </w:r>
      </w:hyperlink>
      <w:r w:rsidRPr="00102DF8">
        <w:rPr>
          <w:rFonts w:ascii="Arial" w:eastAsia="Times New Roman" w:hAnsi="Arial" w:cs="Arial"/>
          <w:color w:val="000000"/>
          <w:sz w:val="24"/>
          <w:szCs w:val="24"/>
          <w:lang w:eastAsia="ru-RU"/>
        </w:rPr>
        <w:t> о несостоятельности (банкротстве), ничтожна в той части, в какой она предусматривает распоряжение таким имуществом </w:t>
      </w:r>
      <w:hyperlink r:id="rId24" w:anchor="p2699" w:tooltip="Ссылка на текущий документ" w:history="1">
        <w:r w:rsidRPr="00102DF8">
          <w:rPr>
            <w:rFonts w:ascii="Arial" w:eastAsia="Times New Roman" w:hAnsi="Arial" w:cs="Arial"/>
            <w:color w:val="666699"/>
            <w:sz w:val="24"/>
            <w:szCs w:val="24"/>
            <w:lang w:eastAsia="ru-RU"/>
          </w:rPr>
          <w:t>(статья 180)</w:t>
        </w:r>
      </w:hyperlink>
      <w:r w:rsidRPr="00102DF8">
        <w:rPr>
          <w:rFonts w:ascii="Arial" w:eastAsia="Times New Roman" w:hAnsi="Arial" w:cs="Arial"/>
          <w:color w:val="000000"/>
          <w:sz w:val="24"/>
          <w:szCs w:val="24"/>
          <w:lang w:eastAsia="ru-RU"/>
        </w:rPr>
        <w:t>.</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w:t>
      </w:r>
      <w:proofErr w:type="gramStart"/>
      <w:r w:rsidRPr="00102DF8">
        <w:rPr>
          <w:rFonts w:ascii="Arial" w:eastAsia="Times New Roman" w:hAnsi="Arial" w:cs="Arial"/>
          <w:color w:val="000000"/>
          <w:sz w:val="24"/>
          <w:szCs w:val="24"/>
          <w:lang w:eastAsia="ru-RU"/>
        </w:rPr>
        <w:t xml:space="preserve">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sidRPr="00102DF8">
        <w:rPr>
          <w:rFonts w:ascii="Arial" w:eastAsia="Times New Roman" w:hAnsi="Arial" w:cs="Arial"/>
          <w:color w:val="000000"/>
          <w:sz w:val="24"/>
          <w:szCs w:val="24"/>
          <w:lang w:eastAsia="ru-RU"/>
        </w:rPr>
        <w:t>управомоченного</w:t>
      </w:r>
      <w:proofErr w:type="spellEnd"/>
      <w:r w:rsidRPr="00102DF8">
        <w:rPr>
          <w:rFonts w:ascii="Arial" w:eastAsia="Times New Roman" w:hAnsi="Arial" w:cs="Arial"/>
          <w:color w:val="000000"/>
          <w:sz w:val="24"/>
          <w:szCs w:val="24"/>
          <w:lang w:eastAsia="ru-RU"/>
        </w:rPr>
        <w:t xml:space="preserve"> лица, не препятствует реализации прав указанного кредитора или иного </w:t>
      </w:r>
      <w:proofErr w:type="spellStart"/>
      <w:r w:rsidRPr="00102DF8">
        <w:rPr>
          <w:rFonts w:ascii="Arial" w:eastAsia="Times New Roman" w:hAnsi="Arial" w:cs="Arial"/>
          <w:color w:val="000000"/>
          <w:sz w:val="24"/>
          <w:szCs w:val="24"/>
          <w:lang w:eastAsia="ru-RU"/>
        </w:rPr>
        <w:t>управомоченного</w:t>
      </w:r>
      <w:proofErr w:type="spellEnd"/>
      <w:r w:rsidRPr="00102DF8">
        <w:rPr>
          <w:rFonts w:ascii="Arial" w:eastAsia="Times New Roman" w:hAnsi="Arial" w:cs="Arial"/>
          <w:color w:val="000000"/>
          <w:sz w:val="24"/>
          <w:szCs w:val="24"/>
          <w:lang w:eastAsia="ru-RU"/>
        </w:rPr>
        <w:t xml:space="preserve"> лица, которые обеспечивались запретом, за исключением случаев, если приобретатель имущества не знал и не должен был знать о запрете.</w:t>
      </w:r>
      <w:proofErr w:type="gramEnd"/>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175. Недействительность сделки, совершенной несовершеннолетним в возрасте от четырнадцати до восемнадцати лет</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r:id="rId25" w:anchor="p317" w:tooltip="Ссылка на текущий документ" w:history="1">
        <w:r w:rsidRPr="00102DF8">
          <w:rPr>
            <w:rFonts w:ascii="Arial" w:eastAsia="Times New Roman" w:hAnsi="Arial" w:cs="Arial"/>
            <w:color w:val="666699"/>
            <w:sz w:val="24"/>
            <w:szCs w:val="24"/>
            <w:lang w:eastAsia="ru-RU"/>
          </w:rPr>
          <w:t>статьей 26</w:t>
        </w:r>
      </w:hyperlink>
      <w:r w:rsidRPr="00102DF8">
        <w:rPr>
          <w:rFonts w:ascii="Arial" w:eastAsia="Times New Roman" w:hAnsi="Arial" w:cs="Arial"/>
          <w:color w:val="000000"/>
          <w:sz w:val="24"/>
          <w:szCs w:val="24"/>
          <w:lang w:eastAsia="ru-RU"/>
        </w:rPr>
        <w:t> настоящего Кодекса, может быть признана судом недействительной по иску родителей, усыновителей или попечителя.</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lastRenderedPageBreak/>
        <w:t>Если такая сделка признана недействительной, соответственно применяются правила, предусмотренные </w:t>
      </w:r>
      <w:hyperlink r:id="rId26" w:anchor="p2566" w:tooltip="Ссылка на текущий документ" w:history="1">
        <w:r w:rsidRPr="00102DF8">
          <w:rPr>
            <w:rFonts w:ascii="Arial" w:eastAsia="Times New Roman" w:hAnsi="Arial" w:cs="Arial"/>
            <w:color w:val="666699"/>
            <w:sz w:val="24"/>
            <w:szCs w:val="24"/>
            <w:lang w:eastAsia="ru-RU"/>
          </w:rPr>
          <w:t>абзацами вторым</w:t>
        </w:r>
      </w:hyperlink>
      <w:r w:rsidRPr="00102DF8">
        <w:rPr>
          <w:rFonts w:ascii="Arial" w:eastAsia="Times New Roman" w:hAnsi="Arial" w:cs="Arial"/>
          <w:color w:val="000000"/>
          <w:sz w:val="24"/>
          <w:szCs w:val="24"/>
          <w:lang w:eastAsia="ru-RU"/>
        </w:rPr>
        <w:t> и </w:t>
      </w:r>
      <w:hyperlink r:id="rId27" w:anchor="p2569" w:tooltip="Ссылка на текущий документ" w:history="1">
        <w:r w:rsidRPr="00102DF8">
          <w:rPr>
            <w:rFonts w:ascii="Arial" w:eastAsia="Times New Roman" w:hAnsi="Arial" w:cs="Arial"/>
            <w:color w:val="666699"/>
            <w:sz w:val="24"/>
            <w:szCs w:val="24"/>
            <w:lang w:eastAsia="ru-RU"/>
          </w:rPr>
          <w:t>третьим пункта 1 статьи 171</w:t>
        </w:r>
      </w:hyperlink>
      <w:r w:rsidRPr="00102DF8">
        <w:rPr>
          <w:rFonts w:ascii="Arial" w:eastAsia="Times New Roman" w:hAnsi="Arial" w:cs="Arial"/>
          <w:color w:val="000000"/>
          <w:sz w:val="24"/>
          <w:szCs w:val="24"/>
          <w:lang w:eastAsia="ru-RU"/>
        </w:rPr>
        <w:t> настоящего Кодекса.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Правила настоящей статьи не распространяются на сделки несовершеннолетних, ставших полностью дееспособными.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176. Недействительность сделки, совершенной гражданином, ограниченным судом в дееспособности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Сделка по распоряжению имуществом, совершенная без согласия попечителя гражданином, ограниченным судом в дееспособности </w:t>
      </w:r>
      <w:hyperlink r:id="rId28" w:anchor="p360" w:tooltip="Ссылка на текущий документ" w:history="1">
        <w:r w:rsidRPr="00102DF8">
          <w:rPr>
            <w:rFonts w:ascii="Arial" w:eastAsia="Times New Roman" w:hAnsi="Arial" w:cs="Arial"/>
            <w:color w:val="666699"/>
            <w:sz w:val="24"/>
            <w:szCs w:val="24"/>
            <w:lang w:eastAsia="ru-RU"/>
          </w:rPr>
          <w:t>(статья 30)</w:t>
        </w:r>
      </w:hyperlink>
      <w:r w:rsidRPr="00102DF8">
        <w:rPr>
          <w:rFonts w:ascii="Arial" w:eastAsia="Times New Roman" w:hAnsi="Arial" w:cs="Arial"/>
          <w:color w:val="000000"/>
          <w:sz w:val="24"/>
          <w:szCs w:val="24"/>
          <w:lang w:eastAsia="ru-RU"/>
        </w:rPr>
        <w:t>, может быть признана судом недействительной по иску попечителя.</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29"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Если такая сделка признана недействительной, соответственно применяются правила, предусмотренные </w:t>
      </w:r>
      <w:hyperlink r:id="rId30" w:anchor="p2566" w:tooltip="Ссылка на текущий документ" w:history="1">
        <w:r w:rsidRPr="00102DF8">
          <w:rPr>
            <w:rFonts w:ascii="Arial" w:eastAsia="Times New Roman" w:hAnsi="Arial" w:cs="Arial"/>
            <w:color w:val="666699"/>
            <w:sz w:val="24"/>
            <w:szCs w:val="24"/>
            <w:lang w:eastAsia="ru-RU"/>
          </w:rPr>
          <w:t>абзацами вторым</w:t>
        </w:r>
      </w:hyperlink>
      <w:r w:rsidRPr="00102DF8">
        <w:rPr>
          <w:rFonts w:ascii="Arial" w:eastAsia="Times New Roman" w:hAnsi="Arial" w:cs="Arial"/>
          <w:color w:val="000000"/>
          <w:sz w:val="24"/>
          <w:szCs w:val="24"/>
          <w:lang w:eastAsia="ru-RU"/>
        </w:rPr>
        <w:t> и </w:t>
      </w:r>
      <w:hyperlink r:id="rId31" w:anchor="p2569" w:tooltip="Ссылка на текущий документ" w:history="1">
        <w:r w:rsidRPr="00102DF8">
          <w:rPr>
            <w:rFonts w:ascii="Arial" w:eastAsia="Times New Roman" w:hAnsi="Arial" w:cs="Arial"/>
            <w:color w:val="666699"/>
            <w:sz w:val="24"/>
            <w:szCs w:val="24"/>
            <w:lang w:eastAsia="ru-RU"/>
          </w:rPr>
          <w:t>третьим пункта 1 статьи 171</w:t>
        </w:r>
      </w:hyperlink>
      <w:r w:rsidRPr="00102DF8">
        <w:rPr>
          <w:rFonts w:ascii="Arial" w:eastAsia="Times New Roman" w:hAnsi="Arial" w:cs="Arial"/>
          <w:color w:val="000000"/>
          <w:sz w:val="24"/>
          <w:szCs w:val="24"/>
          <w:lang w:eastAsia="ru-RU"/>
        </w:rPr>
        <w:t> настоящего Кодекса.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r:id="rId32" w:anchor="p360" w:tooltip="Ссылка на текущий документ" w:history="1">
        <w:r w:rsidRPr="00102DF8">
          <w:rPr>
            <w:rFonts w:ascii="Arial" w:eastAsia="Times New Roman" w:hAnsi="Arial" w:cs="Arial"/>
            <w:color w:val="666699"/>
            <w:sz w:val="24"/>
            <w:szCs w:val="24"/>
            <w:lang w:eastAsia="ru-RU"/>
          </w:rPr>
          <w:t>статьей 30</w:t>
        </w:r>
      </w:hyperlink>
      <w:r w:rsidRPr="00102DF8">
        <w:rPr>
          <w:rFonts w:ascii="Arial" w:eastAsia="Times New Roman" w:hAnsi="Arial" w:cs="Arial"/>
          <w:color w:val="000000"/>
          <w:sz w:val="24"/>
          <w:szCs w:val="24"/>
          <w:lang w:eastAsia="ru-RU"/>
        </w:rPr>
        <w:t> настоящего Кодекса.</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в</w:t>
      </w:r>
      <w:proofErr w:type="gramEnd"/>
      <w:r w:rsidRPr="00102DF8">
        <w:rPr>
          <w:rFonts w:ascii="Arial" w:eastAsia="Times New Roman" w:hAnsi="Arial" w:cs="Arial"/>
          <w:color w:val="000000"/>
          <w:sz w:val="24"/>
          <w:szCs w:val="24"/>
          <w:lang w:eastAsia="ru-RU"/>
        </w:rPr>
        <w:t xml:space="preserve"> ред. Федерального </w:t>
      </w:r>
      <w:hyperlink r:id="rId33"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177. Недействительность сделки, совершенной гражданином, не способным понимать значение своих действий или руководить ими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1. </w:t>
      </w:r>
      <w:proofErr w:type="gramStart"/>
      <w:r w:rsidRPr="00102DF8">
        <w:rPr>
          <w:rFonts w:ascii="Arial" w:eastAsia="Times New Roman" w:hAnsi="Arial" w:cs="Arial"/>
          <w:color w:val="000000"/>
          <w:sz w:val="24"/>
          <w:szCs w:val="24"/>
          <w:lang w:eastAsia="ru-RU"/>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а</w:t>
      </w:r>
      <w:proofErr w:type="gramEnd"/>
      <w:r w:rsidRPr="00102DF8">
        <w:rPr>
          <w:rFonts w:ascii="Arial" w:eastAsia="Times New Roman" w:hAnsi="Arial" w:cs="Arial"/>
          <w:color w:val="000000"/>
          <w:sz w:val="24"/>
          <w:szCs w:val="24"/>
          <w:lang w:eastAsia="ru-RU"/>
        </w:rPr>
        <w:t>бзац введен Федеральным </w:t>
      </w:r>
      <w:hyperlink r:id="rId34"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законом</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3. Если сделка признана недействительной на основании настоящей статьи, соответственно применяются правила, предусмотренные </w:t>
      </w:r>
      <w:hyperlink r:id="rId35" w:anchor="p2566" w:tooltip="Ссылка на текущий документ" w:history="1">
        <w:r w:rsidRPr="00102DF8">
          <w:rPr>
            <w:rFonts w:ascii="Arial" w:eastAsia="Times New Roman" w:hAnsi="Arial" w:cs="Arial"/>
            <w:color w:val="666699"/>
            <w:sz w:val="24"/>
            <w:szCs w:val="24"/>
            <w:lang w:eastAsia="ru-RU"/>
          </w:rPr>
          <w:t>абзацами вторым</w:t>
        </w:r>
      </w:hyperlink>
      <w:r w:rsidRPr="00102DF8">
        <w:rPr>
          <w:rFonts w:ascii="Arial" w:eastAsia="Times New Roman" w:hAnsi="Arial" w:cs="Arial"/>
          <w:color w:val="000000"/>
          <w:sz w:val="24"/>
          <w:szCs w:val="24"/>
          <w:lang w:eastAsia="ru-RU"/>
        </w:rPr>
        <w:t> и </w:t>
      </w:r>
      <w:hyperlink r:id="rId36" w:anchor="p2569" w:tooltip="Ссылка на текущий документ" w:history="1">
        <w:r w:rsidRPr="00102DF8">
          <w:rPr>
            <w:rFonts w:ascii="Arial" w:eastAsia="Times New Roman" w:hAnsi="Arial" w:cs="Arial"/>
            <w:color w:val="666699"/>
            <w:sz w:val="24"/>
            <w:szCs w:val="24"/>
            <w:lang w:eastAsia="ru-RU"/>
          </w:rPr>
          <w:t>третьим пункта 1 статьи 171</w:t>
        </w:r>
      </w:hyperlink>
      <w:r w:rsidRPr="00102DF8">
        <w:rPr>
          <w:rFonts w:ascii="Arial" w:eastAsia="Times New Roman" w:hAnsi="Arial" w:cs="Arial"/>
          <w:color w:val="000000"/>
          <w:sz w:val="24"/>
          <w:szCs w:val="24"/>
          <w:lang w:eastAsia="ru-RU"/>
        </w:rPr>
        <w:t> настоящего Кодекса.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lastRenderedPageBreak/>
        <w:t>Статья 178. Недействительность сделки, совершенной под влиянием существенного заблуждения</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37"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При наличии условий, предусмотренных </w:t>
      </w:r>
      <w:hyperlink r:id="rId38" w:anchor="p2666" w:tooltip="Ссылка на текущий документ" w:history="1">
        <w:r w:rsidRPr="00102DF8">
          <w:rPr>
            <w:rFonts w:ascii="Arial" w:eastAsia="Times New Roman" w:hAnsi="Arial" w:cs="Arial"/>
            <w:color w:val="666699"/>
            <w:sz w:val="24"/>
            <w:szCs w:val="24"/>
            <w:lang w:eastAsia="ru-RU"/>
          </w:rPr>
          <w:t>пунктом 1</w:t>
        </w:r>
      </w:hyperlink>
      <w:r w:rsidRPr="00102DF8">
        <w:rPr>
          <w:rFonts w:ascii="Arial" w:eastAsia="Times New Roman" w:hAnsi="Arial" w:cs="Arial"/>
          <w:color w:val="000000"/>
          <w:sz w:val="24"/>
          <w:szCs w:val="24"/>
          <w:lang w:eastAsia="ru-RU"/>
        </w:rPr>
        <w:t> настоящей статьи, заблуждение предполагается достаточно существенным, в частности если: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1) сторона допустила </w:t>
      </w:r>
      <w:proofErr w:type="gramStart"/>
      <w:r w:rsidRPr="00102DF8">
        <w:rPr>
          <w:rFonts w:ascii="Arial" w:eastAsia="Times New Roman" w:hAnsi="Arial" w:cs="Arial"/>
          <w:color w:val="000000"/>
          <w:sz w:val="24"/>
          <w:szCs w:val="24"/>
          <w:lang w:eastAsia="ru-RU"/>
        </w:rPr>
        <w:t>очевидные</w:t>
      </w:r>
      <w:proofErr w:type="gramEnd"/>
      <w:r w:rsidRPr="00102DF8">
        <w:rPr>
          <w:rFonts w:ascii="Arial" w:eastAsia="Times New Roman" w:hAnsi="Arial" w:cs="Arial"/>
          <w:color w:val="000000"/>
          <w:sz w:val="24"/>
          <w:szCs w:val="24"/>
          <w:lang w:eastAsia="ru-RU"/>
        </w:rPr>
        <w:t xml:space="preserve"> оговорку, описку, опечатку и т.п.;</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сторона заблуждается в отношении предмета сделки, в частности таких его качеств, которые в обороте рассматриваются как существенные;</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3) сторона заблуждается в отношении природы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4) сторона заблуждается в отношении лица, с которым она вступает в сделку, или лица, связанного со сделкой;</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3. Заблуждение относительно мотивов сделки не является достаточно существенным для признания сделки недействительной.</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6. Если сделка признана недействительной как совершенная под влиянием заблуждения, к ней применяются правила, предусмотренные </w:t>
      </w:r>
      <w:hyperlink r:id="rId39" w:anchor="p2494" w:tooltip="Ссылка на текущий документ" w:history="1">
        <w:r w:rsidRPr="00102DF8">
          <w:rPr>
            <w:rFonts w:ascii="Arial" w:eastAsia="Times New Roman" w:hAnsi="Arial" w:cs="Arial"/>
            <w:color w:val="666699"/>
            <w:sz w:val="24"/>
            <w:szCs w:val="24"/>
            <w:lang w:eastAsia="ru-RU"/>
          </w:rPr>
          <w:t>статьей 167</w:t>
        </w:r>
      </w:hyperlink>
      <w:r w:rsidRPr="00102DF8">
        <w:rPr>
          <w:rFonts w:ascii="Arial" w:eastAsia="Times New Roman" w:hAnsi="Arial" w:cs="Arial"/>
          <w:color w:val="000000"/>
          <w:sz w:val="24"/>
          <w:szCs w:val="24"/>
          <w:lang w:eastAsia="ru-RU"/>
        </w:rPr>
        <w:t> настоящего Кодекса.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w:t>
      </w:r>
      <w:r w:rsidRPr="00102DF8">
        <w:rPr>
          <w:rFonts w:ascii="Arial" w:eastAsia="Times New Roman" w:hAnsi="Arial" w:cs="Arial"/>
          <w:color w:val="000000"/>
          <w:sz w:val="24"/>
          <w:szCs w:val="24"/>
          <w:lang w:eastAsia="ru-RU"/>
        </w:rPr>
        <w:lastRenderedPageBreak/>
        <w:t xml:space="preserve">наличии заблуждения, в том </w:t>
      </w:r>
      <w:proofErr w:type="gramStart"/>
      <w:r w:rsidRPr="00102DF8">
        <w:rPr>
          <w:rFonts w:ascii="Arial" w:eastAsia="Times New Roman" w:hAnsi="Arial" w:cs="Arial"/>
          <w:color w:val="000000"/>
          <w:sz w:val="24"/>
          <w:szCs w:val="24"/>
          <w:lang w:eastAsia="ru-RU"/>
        </w:rPr>
        <w:t>числе</w:t>
      </w:r>
      <w:proofErr w:type="gramEnd"/>
      <w:r w:rsidRPr="00102DF8">
        <w:rPr>
          <w:rFonts w:ascii="Arial" w:eastAsia="Times New Roman" w:hAnsi="Arial" w:cs="Arial"/>
          <w:color w:val="000000"/>
          <w:sz w:val="24"/>
          <w:szCs w:val="24"/>
          <w:lang w:eastAsia="ru-RU"/>
        </w:rPr>
        <w:t xml:space="preserve"> если заблуждение возникло вследствие зависящих от нее обстоятельств.</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179. Недействительность сделки, совершенной под влиянием обмана, насилия, угрозы или неблагоприятных обстоятельств</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40"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1. Сделка, совершенная под влиянием насилия или угрозы, может быть признана судом недействительной по иску потерпевшего.</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2. Сделка, совершенная под влиянием обмана, может быть признана судом недействительной по иску потерпевшего.</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w:t>
      </w:r>
      <w:proofErr w:type="gramStart"/>
      <w:r w:rsidRPr="00102DF8">
        <w:rPr>
          <w:rFonts w:ascii="Arial" w:eastAsia="Times New Roman" w:hAnsi="Arial" w:cs="Arial"/>
          <w:color w:val="000000"/>
          <w:sz w:val="24"/>
          <w:szCs w:val="24"/>
          <w:lang w:eastAsia="ru-RU"/>
        </w:rPr>
        <w:t>работником</w:t>
      </w:r>
      <w:proofErr w:type="gramEnd"/>
      <w:r w:rsidRPr="00102DF8">
        <w:rPr>
          <w:rFonts w:ascii="Arial" w:eastAsia="Times New Roman" w:hAnsi="Arial" w:cs="Arial"/>
          <w:color w:val="000000"/>
          <w:sz w:val="24"/>
          <w:szCs w:val="24"/>
          <w:lang w:eastAsia="ru-RU"/>
        </w:rPr>
        <w:t xml:space="preserve"> либо содействовало ей в совершении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4. Если сделка признана недействительной по одному из оснований, указанных в </w:t>
      </w:r>
      <w:hyperlink r:id="rId41" w:anchor="p2692" w:tooltip="Ссылка на текущий документ" w:history="1">
        <w:r w:rsidRPr="00102DF8">
          <w:rPr>
            <w:rFonts w:ascii="Arial" w:eastAsia="Times New Roman" w:hAnsi="Arial" w:cs="Arial"/>
            <w:color w:val="666699"/>
            <w:sz w:val="24"/>
            <w:szCs w:val="24"/>
            <w:lang w:eastAsia="ru-RU"/>
          </w:rPr>
          <w:t>пунктах 1</w:t>
        </w:r>
      </w:hyperlink>
      <w:r w:rsidRPr="00102DF8">
        <w:rPr>
          <w:rFonts w:ascii="Arial" w:eastAsia="Times New Roman" w:hAnsi="Arial" w:cs="Arial"/>
          <w:color w:val="000000"/>
          <w:sz w:val="24"/>
          <w:szCs w:val="24"/>
          <w:lang w:eastAsia="ru-RU"/>
        </w:rPr>
        <w:t> - </w:t>
      </w:r>
      <w:hyperlink r:id="rId42" w:anchor="p2696" w:tooltip="Ссылка на текущий документ" w:history="1">
        <w:r w:rsidRPr="00102DF8">
          <w:rPr>
            <w:rFonts w:ascii="Arial" w:eastAsia="Times New Roman" w:hAnsi="Arial" w:cs="Arial"/>
            <w:color w:val="666699"/>
            <w:sz w:val="24"/>
            <w:szCs w:val="24"/>
            <w:lang w:eastAsia="ru-RU"/>
          </w:rPr>
          <w:t>3</w:t>
        </w:r>
      </w:hyperlink>
      <w:r w:rsidRPr="00102DF8">
        <w:rPr>
          <w:rFonts w:ascii="Arial" w:eastAsia="Times New Roman" w:hAnsi="Arial" w:cs="Arial"/>
          <w:color w:val="000000"/>
          <w:sz w:val="24"/>
          <w:szCs w:val="24"/>
          <w:lang w:eastAsia="ru-RU"/>
        </w:rPr>
        <w:t> настоящей статьи, применяются последствия недействительности сделки, установленные </w:t>
      </w:r>
      <w:hyperlink r:id="rId43" w:anchor="p2494" w:tooltip="Ссылка на текущий документ" w:history="1">
        <w:r w:rsidRPr="00102DF8">
          <w:rPr>
            <w:rFonts w:ascii="Arial" w:eastAsia="Times New Roman" w:hAnsi="Arial" w:cs="Arial"/>
            <w:color w:val="666699"/>
            <w:sz w:val="24"/>
            <w:szCs w:val="24"/>
            <w:lang w:eastAsia="ru-RU"/>
          </w:rPr>
          <w:t>статьей 167</w:t>
        </w:r>
      </w:hyperlink>
      <w:r w:rsidRPr="00102DF8">
        <w:rPr>
          <w:rFonts w:ascii="Arial" w:eastAsia="Times New Roman" w:hAnsi="Arial" w:cs="Arial"/>
          <w:color w:val="000000"/>
          <w:sz w:val="24"/>
          <w:szCs w:val="24"/>
          <w:lang w:eastAsia="ru-RU"/>
        </w:rPr>
        <w:t>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180. Последствия недействительности части сделки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102DF8">
        <w:rPr>
          <w:rFonts w:ascii="Arial" w:eastAsia="Times New Roman" w:hAnsi="Arial" w:cs="Arial"/>
          <w:b/>
          <w:color w:val="000000"/>
          <w:sz w:val="24"/>
          <w:szCs w:val="24"/>
          <w:lang w:eastAsia="ru-RU"/>
        </w:rPr>
        <w:t>Статья 181. Сроки исковой давности по недействительным сделкам</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(в ред. Федерального </w:t>
      </w:r>
      <w:hyperlink r:id="rId44" w:tooltip="Федеральный закон от 21.07.2005 N 109-ФЗ&#10;&quot;О внесении изменения в статью 181 части перво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21.07.2005 N 109-ФЗ)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lastRenderedPageBreak/>
        <w:t>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r:id="rId45" w:anchor="p2485" w:tooltip="Ссылка на текущий документ" w:history="1">
        <w:r w:rsidRPr="00102DF8">
          <w:rPr>
            <w:rFonts w:ascii="Arial" w:eastAsia="Times New Roman" w:hAnsi="Arial" w:cs="Arial"/>
            <w:color w:val="666699"/>
            <w:sz w:val="24"/>
            <w:szCs w:val="24"/>
            <w:lang w:eastAsia="ru-RU"/>
          </w:rPr>
          <w:t>(пункт 3 статьи 166)</w:t>
        </w:r>
      </w:hyperlink>
      <w:r w:rsidRPr="00102DF8">
        <w:rPr>
          <w:rFonts w:ascii="Arial" w:eastAsia="Times New Roman" w:hAnsi="Arial" w:cs="Arial"/>
          <w:color w:val="000000"/>
          <w:sz w:val="24"/>
          <w:szCs w:val="24"/>
          <w:lang w:eastAsia="ru-RU"/>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proofErr w:type="gramStart"/>
      <w:r w:rsidRPr="00102DF8">
        <w:rPr>
          <w:rFonts w:ascii="Arial" w:eastAsia="Times New Roman" w:hAnsi="Arial" w:cs="Arial"/>
          <w:color w:val="000000"/>
          <w:sz w:val="24"/>
          <w:szCs w:val="24"/>
          <w:lang w:eastAsia="ru-RU"/>
        </w:rPr>
        <w:t>случае</w:t>
      </w:r>
      <w:proofErr w:type="gramEnd"/>
      <w:r w:rsidRPr="00102DF8">
        <w:rPr>
          <w:rFonts w:ascii="Arial" w:eastAsia="Times New Roman" w:hAnsi="Arial" w:cs="Arial"/>
          <w:color w:val="000000"/>
          <w:sz w:val="24"/>
          <w:szCs w:val="24"/>
          <w:lang w:eastAsia="ru-RU"/>
        </w:rPr>
        <w:t xml:space="preserve"> не может превышать десять лет со дня начала исполнения сделки.</w:t>
      </w:r>
    </w:p>
    <w:p w:rsidR="00102DF8" w:rsidRPr="00102DF8" w:rsidRDefault="00102DF8" w:rsidP="00102DF8">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w:t>
      </w:r>
      <w:proofErr w:type="gramStart"/>
      <w:r w:rsidRPr="00102DF8">
        <w:rPr>
          <w:rFonts w:ascii="Arial" w:eastAsia="Times New Roman" w:hAnsi="Arial" w:cs="Arial"/>
          <w:color w:val="000000"/>
          <w:sz w:val="24"/>
          <w:szCs w:val="24"/>
          <w:lang w:eastAsia="ru-RU"/>
        </w:rPr>
        <w:t>п</w:t>
      </w:r>
      <w:proofErr w:type="gramEnd"/>
      <w:r w:rsidRPr="00102DF8">
        <w:rPr>
          <w:rFonts w:ascii="Arial" w:eastAsia="Times New Roman" w:hAnsi="Arial" w:cs="Arial"/>
          <w:color w:val="000000"/>
          <w:sz w:val="24"/>
          <w:szCs w:val="24"/>
          <w:lang w:eastAsia="ru-RU"/>
        </w:rPr>
        <w:t>. 1 в ред. Федерального </w:t>
      </w:r>
      <w:hyperlink r:id="rId46" w:tooltip="Федеральный закон от 07.05.2013 N 100-ФЗ&#10;&quot;О внесении изменений в подразделы 4 и 5 раздела I части первой и статью 1153 части третьей Гражданского кодекса Российской Федерации&quot;" w:history="1">
        <w:r w:rsidRPr="00102DF8">
          <w:rPr>
            <w:rFonts w:ascii="Arial" w:eastAsia="Times New Roman" w:hAnsi="Arial" w:cs="Arial"/>
            <w:color w:val="666699"/>
            <w:sz w:val="24"/>
            <w:szCs w:val="24"/>
            <w:lang w:eastAsia="ru-RU"/>
          </w:rPr>
          <w:t>закона</w:t>
        </w:r>
      </w:hyperlink>
      <w:r w:rsidRPr="00102DF8">
        <w:rPr>
          <w:rFonts w:ascii="Arial" w:eastAsia="Times New Roman" w:hAnsi="Arial" w:cs="Arial"/>
          <w:color w:val="000000"/>
          <w:sz w:val="24"/>
          <w:szCs w:val="24"/>
          <w:lang w:eastAsia="ru-RU"/>
        </w:rPr>
        <w:t> от 07.05.2013 N 100-ФЗ)</w:t>
      </w:r>
    </w:p>
    <w:p w:rsidR="00102DF8" w:rsidRPr="00102DF8" w:rsidRDefault="00102DF8" w:rsidP="00102DF8">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102DF8">
        <w:rPr>
          <w:rFonts w:ascii="Arial" w:eastAsia="Times New Roman" w:hAnsi="Arial" w:cs="Arial"/>
          <w:color w:val="000000"/>
          <w:sz w:val="24"/>
          <w:szCs w:val="24"/>
          <w:lang w:eastAsia="ru-RU"/>
        </w:rPr>
        <w:t xml:space="preserve">2. Срок исковой давности по требованию о признании </w:t>
      </w:r>
      <w:proofErr w:type="spellStart"/>
      <w:r w:rsidRPr="00102DF8">
        <w:rPr>
          <w:rFonts w:ascii="Arial" w:eastAsia="Times New Roman" w:hAnsi="Arial" w:cs="Arial"/>
          <w:color w:val="000000"/>
          <w:sz w:val="24"/>
          <w:szCs w:val="24"/>
          <w:lang w:eastAsia="ru-RU"/>
        </w:rPr>
        <w:t>оспоримой</w:t>
      </w:r>
      <w:proofErr w:type="spellEnd"/>
      <w:r w:rsidRPr="00102DF8">
        <w:rPr>
          <w:rFonts w:ascii="Arial" w:eastAsia="Times New Roman" w:hAnsi="Arial" w:cs="Arial"/>
          <w:color w:val="000000"/>
          <w:sz w:val="24"/>
          <w:szCs w:val="24"/>
          <w:lang w:eastAsia="ru-RU"/>
        </w:rPr>
        <w:t xml:space="preserve">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r:id="rId47" w:anchor="p2692" w:tooltip="Ссылка на текущий документ" w:history="1">
        <w:r w:rsidRPr="00102DF8">
          <w:rPr>
            <w:rFonts w:ascii="Arial" w:eastAsia="Times New Roman" w:hAnsi="Arial" w:cs="Arial"/>
            <w:color w:val="666699"/>
            <w:sz w:val="24"/>
            <w:szCs w:val="24"/>
            <w:lang w:eastAsia="ru-RU"/>
          </w:rPr>
          <w:t>(пункт 1 статьи 179)</w:t>
        </w:r>
      </w:hyperlink>
      <w:r w:rsidRPr="00102DF8">
        <w:rPr>
          <w:rFonts w:ascii="Arial" w:eastAsia="Times New Roman" w:hAnsi="Arial" w:cs="Arial"/>
          <w:color w:val="000000"/>
          <w:sz w:val="24"/>
          <w:szCs w:val="24"/>
          <w:lang w:eastAsia="ru-RU"/>
        </w:rPr>
        <w:t>, либо со дня, когда истец узнал или должен был узнать об иных обстоятельствах, являющихся основанием для признания сделки недействительной.</w:t>
      </w:r>
    </w:p>
    <w:sectPr w:rsidR="00102DF8" w:rsidRPr="00102DF8" w:rsidSect="00482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308"/>
    <w:rsid w:val="00102DF8"/>
    <w:rsid w:val="00482362"/>
    <w:rsid w:val="009E37F6"/>
    <w:rsid w:val="00C50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62"/>
  </w:style>
  <w:style w:type="paragraph" w:styleId="1">
    <w:name w:val="heading 1"/>
    <w:basedOn w:val="a"/>
    <w:link w:val="10"/>
    <w:uiPriority w:val="9"/>
    <w:qFormat/>
    <w:rsid w:val="00C50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308"/>
    <w:rPr>
      <w:rFonts w:ascii="Times New Roman" w:eastAsia="Times New Roman" w:hAnsi="Times New Roman" w:cs="Times New Roman"/>
      <w:b/>
      <w:bCs/>
      <w:kern w:val="36"/>
      <w:sz w:val="48"/>
      <w:szCs w:val="48"/>
      <w:lang w:eastAsia="ru-RU"/>
    </w:rPr>
  </w:style>
  <w:style w:type="paragraph" w:customStyle="1" w:styleId="u">
    <w:name w:val="u"/>
    <w:basedOn w:val="a"/>
    <w:rsid w:val="00C5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0308"/>
    <w:rPr>
      <w:color w:val="0000FF"/>
      <w:u w:val="single"/>
    </w:rPr>
  </w:style>
  <w:style w:type="character" w:customStyle="1" w:styleId="apple-converted-space">
    <w:name w:val="apple-converted-space"/>
    <w:basedOn w:val="a0"/>
    <w:rsid w:val="00C50308"/>
  </w:style>
  <w:style w:type="paragraph" w:customStyle="1" w:styleId="c">
    <w:name w:val="c"/>
    <w:basedOn w:val="a"/>
    <w:rsid w:val="00102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02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10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102DF8"/>
    <w:rPr>
      <w:color w:val="800080"/>
      <w:u w:val="single"/>
    </w:rPr>
  </w:style>
  <w:style w:type="character" w:customStyle="1" w:styleId="bkimgc">
    <w:name w:val="bkimg_c"/>
    <w:basedOn w:val="a0"/>
    <w:rsid w:val="00102DF8"/>
  </w:style>
  <w:style w:type="paragraph" w:customStyle="1" w:styleId="up">
    <w:name w:val="up"/>
    <w:basedOn w:val="a"/>
    <w:rsid w:val="00102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r">
    <w:name w:val="bkimg_cr"/>
    <w:basedOn w:val="a0"/>
    <w:rsid w:val="00102DF8"/>
  </w:style>
  <w:style w:type="character" w:customStyle="1" w:styleId="bkimgf">
    <w:name w:val="bkimg_f"/>
    <w:basedOn w:val="a0"/>
    <w:rsid w:val="00102DF8"/>
  </w:style>
  <w:style w:type="paragraph" w:customStyle="1" w:styleId="jv">
    <w:name w:val="jv"/>
    <w:basedOn w:val="a"/>
    <w:rsid w:val="00102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02D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536123">
      <w:bodyDiv w:val="1"/>
      <w:marLeft w:val="0"/>
      <w:marRight w:val="0"/>
      <w:marTop w:val="0"/>
      <w:marBottom w:val="0"/>
      <w:divBdr>
        <w:top w:val="none" w:sz="0" w:space="0" w:color="auto"/>
        <w:left w:val="none" w:sz="0" w:space="0" w:color="auto"/>
        <w:bottom w:val="none" w:sz="0" w:space="0" w:color="auto"/>
        <w:right w:val="none" w:sz="0" w:space="0" w:color="auto"/>
      </w:divBdr>
    </w:div>
    <w:div w:id="569115827">
      <w:bodyDiv w:val="1"/>
      <w:marLeft w:val="0"/>
      <w:marRight w:val="0"/>
      <w:marTop w:val="0"/>
      <w:marBottom w:val="0"/>
      <w:divBdr>
        <w:top w:val="none" w:sz="0" w:space="0" w:color="auto"/>
        <w:left w:val="none" w:sz="0" w:space="0" w:color="auto"/>
        <w:bottom w:val="none" w:sz="0" w:space="0" w:color="auto"/>
        <w:right w:val="none" w:sz="0" w:space="0" w:color="auto"/>
      </w:divBdr>
    </w:div>
    <w:div w:id="611281534">
      <w:bodyDiv w:val="1"/>
      <w:marLeft w:val="0"/>
      <w:marRight w:val="0"/>
      <w:marTop w:val="0"/>
      <w:marBottom w:val="0"/>
      <w:divBdr>
        <w:top w:val="none" w:sz="0" w:space="0" w:color="auto"/>
        <w:left w:val="none" w:sz="0" w:space="0" w:color="auto"/>
        <w:bottom w:val="none" w:sz="0" w:space="0" w:color="auto"/>
        <w:right w:val="none" w:sz="0" w:space="0" w:color="auto"/>
      </w:divBdr>
    </w:div>
    <w:div w:id="900793770">
      <w:bodyDiv w:val="1"/>
      <w:marLeft w:val="0"/>
      <w:marRight w:val="0"/>
      <w:marTop w:val="0"/>
      <w:marBottom w:val="0"/>
      <w:divBdr>
        <w:top w:val="none" w:sz="0" w:space="0" w:color="auto"/>
        <w:left w:val="none" w:sz="0" w:space="0" w:color="auto"/>
        <w:bottom w:val="none" w:sz="0" w:space="0" w:color="auto"/>
        <w:right w:val="none" w:sz="0" w:space="0" w:color="auto"/>
      </w:divBdr>
    </w:div>
    <w:div w:id="1544291964">
      <w:bodyDiv w:val="1"/>
      <w:marLeft w:val="0"/>
      <w:marRight w:val="0"/>
      <w:marTop w:val="0"/>
      <w:marBottom w:val="0"/>
      <w:divBdr>
        <w:top w:val="none" w:sz="0" w:space="0" w:color="auto"/>
        <w:left w:val="none" w:sz="0" w:space="0" w:color="auto"/>
        <w:bottom w:val="none" w:sz="0" w:space="0" w:color="auto"/>
        <w:right w:val="none" w:sz="0" w:space="0" w:color="auto"/>
      </w:divBdr>
    </w:div>
    <w:div w:id="18094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krf1/5_40.html" TargetMode="External"/><Relationship Id="rId18" Type="http://schemas.openxmlformats.org/officeDocument/2006/relationships/hyperlink" Target="http://www.consultant.ru/popular/gkrf1/5_4.html" TargetMode="External"/><Relationship Id="rId26" Type="http://schemas.openxmlformats.org/officeDocument/2006/relationships/hyperlink" Target="http://www.consultant.ru/popular/gkrf1/5_40.html" TargetMode="External"/><Relationship Id="rId39" Type="http://schemas.openxmlformats.org/officeDocument/2006/relationships/hyperlink" Target="http://www.consultant.ru/popular/gkrf1/5_40.html" TargetMode="External"/><Relationship Id="rId3" Type="http://schemas.openxmlformats.org/officeDocument/2006/relationships/webSettings" Target="webSettings.xml"/><Relationship Id="rId21" Type="http://schemas.openxmlformats.org/officeDocument/2006/relationships/hyperlink" Target="http://www.consultant.ru/document/cons_doc_LAW_145981/?dst=100082" TargetMode="External"/><Relationship Id="rId34" Type="http://schemas.openxmlformats.org/officeDocument/2006/relationships/hyperlink" Target="http://www.consultant.ru/document/cons_doc_LAW_145981/?dst=100093" TargetMode="External"/><Relationship Id="rId42" Type="http://schemas.openxmlformats.org/officeDocument/2006/relationships/hyperlink" Target="http://www.consultant.ru/popular/gkrf1/5_40.html" TargetMode="External"/><Relationship Id="rId47" Type="http://schemas.openxmlformats.org/officeDocument/2006/relationships/hyperlink" Target="http://www.consultant.ru/popular/gkrf1/5_40.html" TargetMode="External"/><Relationship Id="rId7" Type="http://schemas.openxmlformats.org/officeDocument/2006/relationships/hyperlink" Target="http://www.consultant.ru/document/cons_doc_LAW_145981/?dst=100060" TargetMode="External"/><Relationship Id="rId12" Type="http://schemas.openxmlformats.org/officeDocument/2006/relationships/hyperlink" Target="http://www.consultant.ru/document/cons_doc_LAW_145981/?dst=100067" TargetMode="External"/><Relationship Id="rId17" Type="http://schemas.openxmlformats.org/officeDocument/2006/relationships/hyperlink" Target="http://www.consultant.ru/popular/gkrf1/5_40.html" TargetMode="External"/><Relationship Id="rId25" Type="http://schemas.openxmlformats.org/officeDocument/2006/relationships/hyperlink" Target="http://www.consultant.ru/popular/gkrf1/5_4.html" TargetMode="External"/><Relationship Id="rId33" Type="http://schemas.openxmlformats.org/officeDocument/2006/relationships/hyperlink" Target="http://www.consultant.ru/document/cons_doc_LAW_145981/?dst=100092" TargetMode="External"/><Relationship Id="rId38" Type="http://schemas.openxmlformats.org/officeDocument/2006/relationships/hyperlink" Target="http://www.consultant.ru/popular/gkrf1/5_40.html" TargetMode="External"/><Relationship Id="rId46" Type="http://schemas.openxmlformats.org/officeDocument/2006/relationships/hyperlink" Target="http://www.consultant.ru/document/cons_doc_LAW_145981/?dst=100118" TargetMode="External"/><Relationship Id="rId2" Type="http://schemas.openxmlformats.org/officeDocument/2006/relationships/settings" Target="settings.xml"/><Relationship Id="rId16" Type="http://schemas.openxmlformats.org/officeDocument/2006/relationships/hyperlink" Target="http://www.consultant.ru/popular/gkrf1/5_40.html" TargetMode="External"/><Relationship Id="rId20" Type="http://schemas.openxmlformats.org/officeDocument/2006/relationships/hyperlink" Target="http://www.consultant.ru/document/cons_doc_LAW_145981/?dst=100076" TargetMode="External"/><Relationship Id="rId29" Type="http://schemas.openxmlformats.org/officeDocument/2006/relationships/hyperlink" Target="http://www.consultant.ru/document/cons_doc_LAW_145981/?dst=100091" TargetMode="External"/><Relationship Id="rId41" Type="http://schemas.openxmlformats.org/officeDocument/2006/relationships/hyperlink" Target="http://www.consultant.ru/popular/gkrf1/5_40.html" TargetMode="External"/><Relationship Id="rId1" Type="http://schemas.openxmlformats.org/officeDocument/2006/relationships/styles" Target="styles.xml"/><Relationship Id="rId6" Type="http://schemas.openxmlformats.org/officeDocument/2006/relationships/hyperlink" Target="http://www.consultant.ru/document/cons_doc_LAW_145981/?dst=100059" TargetMode="External"/><Relationship Id="rId11" Type="http://schemas.openxmlformats.org/officeDocument/2006/relationships/hyperlink" Target="http://www.consultant.ru/popular/gkrf1/5_40.html" TargetMode="External"/><Relationship Id="rId24" Type="http://schemas.openxmlformats.org/officeDocument/2006/relationships/hyperlink" Target="http://www.consultant.ru/popular/gkrf1/5_40.html" TargetMode="External"/><Relationship Id="rId32" Type="http://schemas.openxmlformats.org/officeDocument/2006/relationships/hyperlink" Target="http://www.consultant.ru/popular/gkrf1/5_4.html" TargetMode="External"/><Relationship Id="rId37" Type="http://schemas.openxmlformats.org/officeDocument/2006/relationships/hyperlink" Target="http://www.consultant.ru/document/cons_doc_LAW_145981/?dst=100095" TargetMode="External"/><Relationship Id="rId40" Type="http://schemas.openxmlformats.org/officeDocument/2006/relationships/hyperlink" Target="http://www.consultant.ru/document/cons_doc_LAW_145981/?dst=100110" TargetMode="External"/><Relationship Id="rId45" Type="http://schemas.openxmlformats.org/officeDocument/2006/relationships/hyperlink" Target="http://www.consultant.ru/popular/gkrf1/5_40.html" TargetMode="External"/><Relationship Id="rId5" Type="http://schemas.openxmlformats.org/officeDocument/2006/relationships/hyperlink" Target="http://www.consultant.ru/document/cons_doc_LAW_145981/?dst=100057" TargetMode="External"/><Relationship Id="rId15" Type="http://schemas.openxmlformats.org/officeDocument/2006/relationships/hyperlink" Target="http://www.consultant.ru/document/cons_doc_LAW_145981/?dst=100072" TargetMode="External"/><Relationship Id="rId23" Type="http://schemas.openxmlformats.org/officeDocument/2006/relationships/hyperlink" Target="http://www.consultant.ru/document/cons_doc_LAW_173430/" TargetMode="External"/><Relationship Id="rId28" Type="http://schemas.openxmlformats.org/officeDocument/2006/relationships/hyperlink" Target="http://www.consultant.ru/popular/gkrf1/5_4.html" TargetMode="External"/><Relationship Id="rId36" Type="http://schemas.openxmlformats.org/officeDocument/2006/relationships/hyperlink" Target="http://www.consultant.ru/popular/gkrf1/5_40.html" TargetMode="External"/><Relationship Id="rId49" Type="http://schemas.openxmlformats.org/officeDocument/2006/relationships/theme" Target="theme/theme1.xml"/><Relationship Id="rId10" Type="http://schemas.openxmlformats.org/officeDocument/2006/relationships/hyperlink" Target="http://www.consultant.ru/document/cons_doc_LAW_145981/?dst=100063" TargetMode="External"/><Relationship Id="rId19" Type="http://schemas.openxmlformats.org/officeDocument/2006/relationships/hyperlink" Target="http://www.consultant.ru/document/cons_doc_LAW_145981/?dst=100073" TargetMode="External"/><Relationship Id="rId31" Type="http://schemas.openxmlformats.org/officeDocument/2006/relationships/hyperlink" Target="http://www.consultant.ru/popular/gkrf1/5_40.html" TargetMode="External"/><Relationship Id="rId44" Type="http://schemas.openxmlformats.org/officeDocument/2006/relationships/hyperlink" Target="http://www.consultant.ru/document/cons_doc_LAW_54522/?dst=100009" TargetMode="External"/><Relationship Id="rId4" Type="http://schemas.openxmlformats.org/officeDocument/2006/relationships/hyperlink" Target="http://www.consultant.ru/document/cons_doc_LAW_145981/?dst=100045" TargetMode="External"/><Relationship Id="rId9" Type="http://schemas.openxmlformats.org/officeDocument/2006/relationships/hyperlink" Target="http://www.consultant.ru/document/cons_doc_LAW_145981/?dst=100061" TargetMode="External"/><Relationship Id="rId14" Type="http://schemas.openxmlformats.org/officeDocument/2006/relationships/hyperlink" Target="http://www.consultant.ru/document/cons_doc_LAW_145981/?dst=100070" TargetMode="External"/><Relationship Id="rId22" Type="http://schemas.openxmlformats.org/officeDocument/2006/relationships/hyperlink" Target="http://www.consultant.ru/document/cons_doc_LAW_145981/?dst=100086" TargetMode="External"/><Relationship Id="rId27" Type="http://schemas.openxmlformats.org/officeDocument/2006/relationships/hyperlink" Target="http://www.consultant.ru/popular/gkrf1/5_40.html" TargetMode="External"/><Relationship Id="rId30" Type="http://schemas.openxmlformats.org/officeDocument/2006/relationships/hyperlink" Target="http://www.consultant.ru/popular/gkrf1/5_40.html" TargetMode="External"/><Relationship Id="rId35" Type="http://schemas.openxmlformats.org/officeDocument/2006/relationships/hyperlink" Target="http://www.consultant.ru/popular/gkrf1/5_40.html" TargetMode="External"/><Relationship Id="rId43" Type="http://schemas.openxmlformats.org/officeDocument/2006/relationships/hyperlink" Target="http://www.consultant.ru/popular/gkrf1/5_40.html" TargetMode="External"/><Relationship Id="rId48" Type="http://schemas.openxmlformats.org/officeDocument/2006/relationships/fontTable" Target="fontTable.xml"/><Relationship Id="rId8" Type="http://schemas.openxmlformats.org/officeDocument/2006/relationships/hyperlink" Target="http://www.consultant.ru/popular/gkrf1/5_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4162</Words>
  <Characters>23726</Characters>
  <Application>Microsoft Office Word</Application>
  <DocSecurity>0</DocSecurity>
  <Lines>197</Lines>
  <Paragraphs>55</Paragraphs>
  <ScaleCrop>false</ScaleCrop>
  <Company>Reanimator Extreme Edition</Company>
  <LinksUpToDate>false</LinksUpToDate>
  <CharactersWithSpaces>27833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2015-05-27T15:17:00Z</dcterms:created>
  <dcterms:modified xsi:type="dcterms:W3CDTF">2015-05-27T15:17:00Z</dcterms:modified>
</cp:coreProperties>
</file>