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5D" w:rsidRPr="00C72B5D" w:rsidRDefault="00C72B5D" w:rsidP="00C72B5D">
      <w:pPr>
        <w:shd w:val="clear" w:color="auto" w:fill="FFFFFF"/>
        <w:spacing w:before="68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C72B5D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"СЕМЕЙНЫЙ КОДЕКС РОССИЙСКОЙ ФЕДЕРАЦИИ" (СК РФ)</w:t>
      </w:r>
    </w:p>
    <w:p w:rsidR="00862CFF" w:rsidRDefault="00C72B5D" w:rsidP="00C72B5D">
      <w:pPr>
        <w:jc w:val="center"/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Глава 4. ПРЕКРАЩЕНИЕ БРАКА</w:t>
      </w:r>
    </w:p>
    <w:p w:rsidR="00C72B5D" w:rsidRPr="00C72B5D" w:rsidRDefault="00C72B5D" w:rsidP="00C72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72B5D">
        <w:rPr>
          <w:rFonts w:ascii="Arial" w:eastAsia="Times New Roman" w:hAnsi="Arial" w:cs="Arial"/>
          <w:b/>
          <w:color w:val="000000"/>
          <w:lang w:eastAsia="ru-RU"/>
        </w:rPr>
        <w:t>Статья 21. Расторжение брака в судебном порядке</w:t>
      </w:r>
    </w:p>
    <w:p w:rsidR="00C72B5D" w:rsidRPr="00C72B5D" w:rsidRDefault="00C72B5D" w:rsidP="00C72B5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72B5D">
        <w:rPr>
          <w:rFonts w:ascii="Arial" w:eastAsia="Times New Roman" w:hAnsi="Arial" w:cs="Arial"/>
          <w:color w:val="000000"/>
          <w:lang w:eastAsia="ru-RU"/>
        </w:rPr>
        <w:t>1.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 </w:t>
      </w:r>
      <w:hyperlink r:id="rId4" w:anchor="p161" w:tooltip="Ссылка на текущий документ" w:history="1">
        <w:r w:rsidRPr="00C72B5D">
          <w:rPr>
            <w:rFonts w:ascii="Arial" w:eastAsia="Times New Roman" w:hAnsi="Arial" w:cs="Arial"/>
            <w:color w:val="666699"/>
            <w:u w:val="single"/>
            <w:lang w:eastAsia="ru-RU"/>
          </w:rPr>
          <w:t>статьи 19</w:t>
        </w:r>
      </w:hyperlink>
      <w:r w:rsidRPr="00C72B5D">
        <w:rPr>
          <w:rFonts w:ascii="Arial" w:eastAsia="Times New Roman" w:hAnsi="Arial" w:cs="Arial"/>
          <w:color w:val="000000"/>
          <w:lang w:eastAsia="ru-RU"/>
        </w:rPr>
        <w:t> настоящего Кодекса, или при отсутствии согласия одного из супругов на расторжение брака.</w:t>
      </w:r>
    </w:p>
    <w:p w:rsidR="00C72B5D" w:rsidRPr="00C72B5D" w:rsidRDefault="00C72B5D" w:rsidP="00C72B5D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72B5D">
        <w:rPr>
          <w:rFonts w:ascii="Arial" w:eastAsia="Times New Roman" w:hAnsi="Arial" w:cs="Arial"/>
          <w:color w:val="000000"/>
          <w:lang w:eastAsia="ru-RU"/>
        </w:rPr>
        <w:t>2. 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 (отказывается подать заявление, не желает явиться для государственной регистрации расторжения брака и другое).</w:t>
      </w:r>
    </w:p>
    <w:p w:rsidR="00C72B5D" w:rsidRDefault="00C72B5D" w:rsidP="00C72B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B5D" w:rsidRDefault="00C72B5D" w:rsidP="00C72B5D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Глава 8. ДОГОВОРНЫЙ РЕЖИМ ИМУЩЕСТВА СУПРУГОВ</w:t>
      </w:r>
    </w:p>
    <w:p w:rsidR="00C72B5D" w:rsidRPr="00C72B5D" w:rsidRDefault="00C72B5D" w:rsidP="00C72B5D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72B5D">
        <w:rPr>
          <w:rFonts w:ascii="Arial" w:hAnsi="Arial" w:cs="Arial"/>
          <w:b/>
          <w:color w:val="000000"/>
          <w:sz w:val="22"/>
          <w:szCs w:val="22"/>
        </w:rPr>
        <w:t>Статья 40. Брачный договор</w:t>
      </w:r>
    </w:p>
    <w:p w:rsidR="00C72B5D" w:rsidRDefault="00C72B5D" w:rsidP="00C72B5D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Брачным договором признается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p w:rsidR="00C72B5D" w:rsidRPr="00C72B5D" w:rsidRDefault="00C72B5D" w:rsidP="00C72B5D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72B5D">
        <w:rPr>
          <w:rFonts w:ascii="Arial" w:hAnsi="Arial" w:cs="Arial"/>
          <w:b/>
          <w:color w:val="000000"/>
          <w:sz w:val="22"/>
          <w:szCs w:val="22"/>
        </w:rPr>
        <w:t>Статья 41. Заключение брачного договора</w:t>
      </w:r>
    </w:p>
    <w:p w:rsidR="00C72B5D" w:rsidRDefault="00C72B5D" w:rsidP="00C72B5D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Брачный договор может быть заключен как до государственной регистрации заключения брака, так и в любое время в период брака.</w:t>
      </w:r>
    </w:p>
    <w:p w:rsidR="00C72B5D" w:rsidRDefault="00C72B5D" w:rsidP="00C72B5D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Брачный договор, заключенный до государственной регистрации заключения брака, вступает в силу со дня государственной регистрации заключения брака.</w:t>
      </w:r>
    </w:p>
    <w:p w:rsidR="00C72B5D" w:rsidRPr="00C72B5D" w:rsidRDefault="00C72B5D" w:rsidP="00C72B5D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Брачный договор заключается в письменной форме и подлежит нотариальному удостоверению.</w:t>
      </w:r>
    </w:p>
    <w:sectPr w:rsidR="00C72B5D" w:rsidRPr="00C72B5D" w:rsidSect="0086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2B5D"/>
    <w:rsid w:val="00862CFF"/>
    <w:rsid w:val="00C7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FF"/>
  </w:style>
  <w:style w:type="paragraph" w:styleId="1">
    <w:name w:val="heading 1"/>
    <w:basedOn w:val="a"/>
    <w:link w:val="10"/>
    <w:uiPriority w:val="9"/>
    <w:qFormat/>
    <w:rsid w:val="00C72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B5D"/>
  </w:style>
  <w:style w:type="character" w:styleId="a4">
    <w:name w:val="Hyperlink"/>
    <w:basedOn w:val="a0"/>
    <w:uiPriority w:val="99"/>
    <w:semiHidden/>
    <w:unhideWhenUsed/>
    <w:rsid w:val="00C72B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7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popular/family/20_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1</cp:revision>
  <dcterms:created xsi:type="dcterms:W3CDTF">2015-06-25T17:57:00Z</dcterms:created>
  <dcterms:modified xsi:type="dcterms:W3CDTF">2015-06-25T17:58:00Z</dcterms:modified>
</cp:coreProperties>
</file>