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33" w:rsidRDefault="00352233" w:rsidP="00352233">
      <w:pPr>
        <w:pStyle w:val="1"/>
        <w:shd w:val="clear" w:color="auto" w:fill="FFFFFF"/>
        <w:spacing w:before="0" w:beforeAutospacing="0" w:after="0" w:afterAutospacing="0"/>
        <w:jc w:val="center"/>
        <w:rPr>
          <w:rFonts w:ascii="Arial" w:hAnsi="Arial" w:cs="Arial"/>
          <w:color w:val="003C80"/>
          <w:sz w:val="42"/>
          <w:szCs w:val="42"/>
        </w:rPr>
      </w:pPr>
      <w:r>
        <w:rPr>
          <w:rFonts w:ascii="Arial" w:hAnsi="Arial" w:cs="Arial"/>
          <w:color w:val="003C80"/>
          <w:sz w:val="42"/>
          <w:szCs w:val="42"/>
        </w:rPr>
        <w:t>Налоговый кодекс Российской Федерации (НК РФ)</w:t>
      </w:r>
    </w:p>
    <w:p w:rsidR="00352233" w:rsidRDefault="00352233" w:rsidP="00352233">
      <w:pPr>
        <w:pStyle w:val="1"/>
        <w:shd w:val="clear" w:color="auto" w:fill="FFFFFF"/>
        <w:spacing w:before="0" w:beforeAutospacing="0" w:after="0" w:afterAutospacing="0"/>
        <w:jc w:val="center"/>
        <w:rPr>
          <w:rFonts w:ascii="Arial" w:hAnsi="Arial" w:cs="Arial"/>
          <w:color w:val="000000"/>
          <w:sz w:val="27"/>
          <w:szCs w:val="27"/>
          <w:shd w:val="clear" w:color="auto" w:fill="FFFFFF"/>
        </w:rPr>
      </w:pPr>
      <w:r>
        <w:rPr>
          <w:rFonts w:ascii="Arial" w:hAnsi="Arial" w:cs="Arial"/>
          <w:color w:val="000000"/>
          <w:sz w:val="27"/>
          <w:szCs w:val="27"/>
          <w:shd w:val="clear" w:color="auto" w:fill="FFFFFF"/>
        </w:rPr>
        <w:t>Часть вторая</w:t>
      </w:r>
    </w:p>
    <w:p w:rsidR="00352233" w:rsidRDefault="00352233" w:rsidP="00352233">
      <w:pPr>
        <w:pStyle w:val="1"/>
        <w:shd w:val="clear" w:color="auto" w:fill="FFFFFF"/>
        <w:spacing w:before="0" w:beforeAutospacing="0" w:after="0" w:afterAutospacing="0"/>
        <w:jc w:val="center"/>
        <w:rPr>
          <w:rFonts w:ascii="Arial" w:hAnsi="Arial" w:cs="Arial"/>
          <w:color w:val="000000"/>
          <w:sz w:val="27"/>
          <w:szCs w:val="27"/>
          <w:shd w:val="clear" w:color="auto" w:fill="FFFFFF"/>
        </w:rPr>
      </w:pPr>
      <w:r>
        <w:rPr>
          <w:rFonts w:ascii="Arial" w:hAnsi="Arial" w:cs="Arial"/>
          <w:color w:val="000000"/>
          <w:sz w:val="27"/>
          <w:szCs w:val="27"/>
          <w:shd w:val="clear" w:color="auto" w:fill="FFFFFF"/>
        </w:rPr>
        <w:t>Ра</w:t>
      </w:r>
      <w:r>
        <w:rPr>
          <w:rFonts w:ascii="Arial" w:hAnsi="Arial" w:cs="Arial"/>
          <w:color w:val="000000"/>
          <w:sz w:val="27"/>
          <w:szCs w:val="27"/>
          <w:shd w:val="clear" w:color="auto" w:fill="FFFFFF"/>
        </w:rPr>
        <w:t>здел VIII. Федеральные налоги</w:t>
      </w:r>
    </w:p>
    <w:p w:rsidR="00352233" w:rsidRDefault="00352233" w:rsidP="00352233">
      <w:pPr>
        <w:pStyle w:val="1"/>
        <w:shd w:val="clear" w:color="auto" w:fill="FFFFFF"/>
        <w:spacing w:before="0" w:beforeAutospacing="0" w:after="0" w:afterAutospacing="0"/>
        <w:jc w:val="center"/>
        <w:rPr>
          <w:rFonts w:ascii="Arial" w:hAnsi="Arial" w:cs="Arial"/>
          <w:color w:val="000000"/>
          <w:sz w:val="27"/>
          <w:szCs w:val="27"/>
          <w:shd w:val="clear" w:color="auto" w:fill="FFFFFF"/>
        </w:rPr>
      </w:pPr>
      <w:r>
        <w:rPr>
          <w:rFonts w:ascii="Arial" w:hAnsi="Arial" w:cs="Arial"/>
          <w:color w:val="000000"/>
          <w:sz w:val="27"/>
          <w:szCs w:val="27"/>
          <w:shd w:val="clear" w:color="auto" w:fill="FFFFFF"/>
        </w:rPr>
        <w:t>Глава 23. Налог на доходы физических лиц</w:t>
      </w:r>
    </w:p>
    <w:p w:rsidR="00352233" w:rsidRDefault="00352233" w:rsidP="00352233">
      <w:pPr>
        <w:pStyle w:val="1"/>
        <w:shd w:val="clear" w:color="auto" w:fill="FFFFFF"/>
        <w:spacing w:before="0" w:beforeAutospacing="0" w:after="0" w:afterAutospacing="0"/>
        <w:jc w:val="center"/>
        <w:rPr>
          <w:rFonts w:ascii="Arial" w:hAnsi="Arial" w:cs="Arial"/>
          <w:color w:val="003C80"/>
          <w:sz w:val="42"/>
          <w:szCs w:val="42"/>
        </w:rPr>
      </w:pPr>
    </w:p>
    <w:p w:rsidR="00352233" w:rsidRPr="00352233" w:rsidRDefault="00352233" w:rsidP="00352233">
      <w:pPr>
        <w:pStyle w:val="s15"/>
        <w:shd w:val="clear" w:color="auto" w:fill="FFFFFF"/>
        <w:spacing w:before="0" w:beforeAutospacing="0" w:after="0" w:afterAutospacing="0"/>
        <w:jc w:val="both"/>
        <w:rPr>
          <w:rFonts w:ascii="Arial" w:hAnsi="Arial" w:cs="Arial"/>
          <w:b/>
          <w:color w:val="000000"/>
          <w:sz w:val="28"/>
          <w:szCs w:val="28"/>
        </w:rPr>
      </w:pPr>
      <w:r w:rsidRPr="00352233">
        <w:rPr>
          <w:rStyle w:val="s10"/>
          <w:rFonts w:ascii="Arial" w:hAnsi="Arial" w:cs="Arial"/>
          <w:b/>
          <w:bCs/>
          <w:color w:val="000080"/>
          <w:sz w:val="28"/>
          <w:szCs w:val="28"/>
        </w:rPr>
        <w:t>Статья 217.</w:t>
      </w:r>
      <w:bookmarkStart w:id="0" w:name="_GoBack"/>
      <w:bookmarkEnd w:id="0"/>
      <w:r w:rsidRPr="00352233">
        <w:rPr>
          <w:rStyle w:val="apple-converted-space"/>
          <w:rFonts w:ascii="Arial" w:hAnsi="Arial" w:cs="Arial"/>
          <w:b/>
          <w:color w:val="000000"/>
          <w:sz w:val="28"/>
          <w:szCs w:val="28"/>
        </w:rPr>
        <w:t> </w:t>
      </w:r>
      <w:proofErr w:type="gramStart"/>
      <w:r w:rsidRPr="00352233">
        <w:rPr>
          <w:rFonts w:ascii="Arial" w:hAnsi="Arial" w:cs="Arial"/>
          <w:b/>
          <w:color w:val="000000"/>
          <w:sz w:val="28"/>
          <w:szCs w:val="28"/>
        </w:rPr>
        <w:t>Доходы, не подлежащие налогообложению (о</w:t>
      </w:r>
      <w:r w:rsidRPr="00352233">
        <w:rPr>
          <w:rFonts w:ascii="Arial" w:hAnsi="Arial" w:cs="Arial"/>
          <w:b/>
          <w:color w:val="000000"/>
          <w:sz w:val="28"/>
          <w:szCs w:val="28"/>
        </w:rPr>
        <w:t>свобождаемые от налогообложения</w:t>
      </w:r>
      <w:proofErr w:type="gramEnd"/>
    </w:p>
    <w:p w:rsidR="00352233" w:rsidRDefault="00352233" w:rsidP="00352233">
      <w:pPr>
        <w:pStyle w:val="s15"/>
        <w:shd w:val="clear" w:color="auto" w:fill="FFFFFF"/>
        <w:spacing w:before="0" w:beforeAutospacing="0" w:after="0" w:afterAutospacing="0"/>
        <w:rPr>
          <w:rFonts w:ascii="Arial" w:hAnsi="Arial" w:cs="Arial"/>
          <w:color w:val="000000"/>
          <w:sz w:val="18"/>
          <w:szCs w:val="18"/>
        </w:rPr>
      </w:pPr>
    </w:p>
    <w:p w:rsidR="00352233" w:rsidRDefault="00352233" w:rsidP="00352233">
      <w:pPr>
        <w:pStyle w:val="s15"/>
        <w:shd w:val="clear" w:color="auto" w:fill="FFFFFF"/>
        <w:spacing w:before="0" w:beforeAutospacing="0" w:after="0" w:afterAutospacing="0"/>
        <w:rPr>
          <w:rFonts w:ascii="Arial" w:hAnsi="Arial" w:cs="Arial"/>
          <w:color w:val="000000"/>
          <w:sz w:val="18"/>
          <w:szCs w:val="18"/>
        </w:rPr>
      </w:pP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Не подлежат налогообложению (освобождаются от налогообложения) следующие виды доходов физических лиц:</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пенсии по государственному пенсионному обеспечению и трудовые пенсии,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w:t>
      </w:r>
      <w:proofErr w:type="gramStart"/>
      <w:r>
        <w:rPr>
          <w:rFonts w:ascii="Arial" w:hAnsi="Arial" w:cs="Arial"/>
          <w:color w:val="000000"/>
          <w:sz w:val="18"/>
          <w:szCs w:val="18"/>
        </w:rPr>
        <w:t>с</w:t>
      </w:r>
      <w:proofErr w:type="gramEnd"/>
      <w:r>
        <w:rPr>
          <w:rFonts w:ascii="Arial" w:hAnsi="Arial" w:cs="Arial"/>
          <w:color w:val="000000"/>
          <w:sz w:val="18"/>
          <w:szCs w:val="18"/>
        </w:rPr>
        <w:t>:</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возмещением вреда, причиненного увечьем или иным повреждением здоровья;</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бесплатным предоставлением жилых помещений и коммунальных услуг, топлива или соответствующего денежного возмещения;</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оплатой стоимости и (или) выдачей полагающегося натурального довольствия, а также с выплатой денежных сре</w:t>
      </w:r>
      <w:proofErr w:type="gramStart"/>
      <w:r>
        <w:rPr>
          <w:rFonts w:ascii="Arial" w:hAnsi="Arial" w:cs="Arial"/>
          <w:color w:val="000000"/>
          <w:sz w:val="18"/>
          <w:szCs w:val="18"/>
        </w:rPr>
        <w:t>дств вз</w:t>
      </w:r>
      <w:proofErr w:type="gramEnd"/>
      <w:r>
        <w:rPr>
          <w:rFonts w:ascii="Arial" w:hAnsi="Arial" w:cs="Arial"/>
          <w:color w:val="000000"/>
          <w:sz w:val="18"/>
          <w:szCs w:val="18"/>
        </w:rPr>
        <w:t>амен этого довольствия;</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увольнением работников, за исключением:</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компенсации за неиспользованный отпуск;</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гибелью военнослужащих или государственных служащих при исполнении ими своих служебных обязанностей;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возмещением иных расходов, включая расходы на повышение профессионального уровня работников;</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w:t>
      </w:r>
      <w:r>
        <w:rPr>
          <w:rStyle w:val="apple-converted-space"/>
          <w:rFonts w:ascii="Arial" w:hAnsi="Arial" w:cs="Arial"/>
          <w:color w:val="000000"/>
          <w:sz w:val="18"/>
          <w:szCs w:val="18"/>
        </w:rPr>
        <w:t> </w:t>
      </w:r>
      <w:hyperlink r:id="rId6" w:anchor="block_168" w:history="1">
        <w:r>
          <w:rPr>
            <w:rStyle w:val="a3"/>
            <w:rFonts w:ascii="Arial" w:eastAsiaTheme="majorEastAsia" w:hAnsi="Arial" w:cs="Arial"/>
            <w:color w:val="008000"/>
            <w:sz w:val="18"/>
            <w:szCs w:val="18"/>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w:t>
      </w:r>
      <w:proofErr w:type="gramEnd"/>
      <w:r>
        <w:rPr>
          <w:rFonts w:ascii="Arial" w:hAnsi="Arial" w:cs="Arial"/>
          <w:color w:val="000000"/>
          <w:sz w:val="18"/>
          <w:szCs w:val="18"/>
        </w:rPr>
        <w:t xml:space="preserve"> </w:t>
      </w:r>
      <w:proofErr w:type="gramStart"/>
      <w:r>
        <w:rPr>
          <w:rFonts w:ascii="Arial" w:hAnsi="Arial" w:cs="Arial"/>
          <w:color w:val="000000"/>
          <w:sz w:val="18"/>
          <w:szCs w:val="18"/>
        </w:rPr>
        <w:t>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w:t>
      </w:r>
      <w:proofErr w:type="gramEnd"/>
      <w:r>
        <w:rPr>
          <w:rFonts w:ascii="Arial" w:hAnsi="Arial" w:cs="Arial"/>
          <w:color w:val="000000"/>
          <w:sz w:val="18"/>
          <w:szCs w:val="18"/>
        </w:rPr>
        <w:t xml:space="preserve"> или чека в банке на наличную иностранную валюту. </w:t>
      </w:r>
      <w:proofErr w:type="gramStart"/>
      <w:r>
        <w:rPr>
          <w:rFonts w:ascii="Arial" w:hAnsi="Arial" w:cs="Arial"/>
          <w:color w:val="000000"/>
          <w:sz w:val="18"/>
          <w:szCs w:val="18"/>
        </w:rPr>
        <w:t>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w:t>
      </w:r>
      <w:proofErr w:type="gramEnd"/>
      <w:r>
        <w:rPr>
          <w:rFonts w:ascii="Arial" w:hAnsi="Arial" w:cs="Arial"/>
          <w:color w:val="000000"/>
          <w:sz w:val="18"/>
          <w:szCs w:val="18"/>
        </w:rPr>
        <w:t xml:space="preserve">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w:t>
      </w:r>
      <w:r>
        <w:rPr>
          <w:rFonts w:ascii="Arial" w:hAnsi="Arial" w:cs="Arial"/>
          <w:color w:val="000000"/>
          <w:sz w:val="18"/>
          <w:szCs w:val="18"/>
        </w:rPr>
        <w:lastRenderedPageBreak/>
        <w:t>органа компании, прибывающим (выезжающим) для участия в заседании совета директоров, правления или другого аналогичного органа этой компании;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w:t>
      </w:r>
      <w:r>
        <w:rPr>
          <w:rStyle w:val="apple-converted-space"/>
          <w:rFonts w:ascii="Arial" w:hAnsi="Arial" w:cs="Arial"/>
          <w:color w:val="000000"/>
          <w:sz w:val="18"/>
          <w:szCs w:val="18"/>
        </w:rPr>
        <w:t> </w:t>
      </w:r>
      <w:hyperlink r:id="rId7" w:anchor="block_2173" w:history="1">
        <w:r>
          <w:rPr>
            <w:rStyle w:val="a3"/>
            <w:rFonts w:ascii="Arial" w:eastAsiaTheme="majorEastAsia" w:hAnsi="Arial" w:cs="Arial"/>
            <w:color w:val="008000"/>
            <w:sz w:val="18"/>
            <w:szCs w:val="18"/>
          </w:rPr>
          <w:t>пунктом 3</w:t>
        </w:r>
      </w:hyperlink>
      <w:r>
        <w:rPr>
          <w:rStyle w:val="apple-converted-space"/>
          <w:rFonts w:ascii="Arial" w:hAnsi="Arial" w:cs="Arial"/>
          <w:color w:val="000000"/>
          <w:sz w:val="18"/>
          <w:szCs w:val="18"/>
        </w:rPr>
        <w:t> </w:t>
      </w:r>
      <w:r>
        <w:rPr>
          <w:rFonts w:ascii="Arial" w:hAnsi="Arial" w:cs="Arial"/>
          <w:color w:val="000000"/>
          <w:sz w:val="18"/>
          <w:szCs w:val="18"/>
        </w:rPr>
        <w:t>настоящей статьи), на оплату средств индивидуальной защиты</w:t>
      </w:r>
      <w:proofErr w:type="gramEnd"/>
      <w:r>
        <w:rPr>
          <w:rFonts w:ascii="Arial" w:hAnsi="Arial" w:cs="Arial"/>
          <w:color w:val="000000"/>
          <w:sz w:val="18"/>
          <w:szCs w:val="18"/>
        </w:rPr>
        <w:t>,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w:t>
      </w:r>
      <w:r>
        <w:rPr>
          <w:rStyle w:val="apple-converted-space"/>
          <w:rFonts w:ascii="Arial" w:hAnsi="Arial" w:cs="Arial"/>
          <w:color w:val="000000"/>
          <w:sz w:val="18"/>
          <w:szCs w:val="18"/>
        </w:rPr>
        <w:t> </w:t>
      </w:r>
      <w:hyperlink r:id="rId8" w:history="1">
        <w:r>
          <w:rPr>
            <w:rStyle w:val="a3"/>
            <w:rFonts w:ascii="Arial" w:eastAsiaTheme="majorEastAsia"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от 11 августа 1995 года N 135-ФЗ "О благотворительной деятельности и благотворительных организациях" и</w:t>
      </w:r>
      <w:r>
        <w:rPr>
          <w:rStyle w:val="apple-converted-space"/>
          <w:rFonts w:ascii="Arial" w:hAnsi="Arial" w:cs="Arial"/>
          <w:color w:val="000000"/>
          <w:sz w:val="18"/>
          <w:szCs w:val="18"/>
        </w:rPr>
        <w:t> </w:t>
      </w:r>
      <w:hyperlink r:id="rId9" w:history="1">
        <w:r>
          <w:rPr>
            <w:rStyle w:val="a3"/>
            <w:rFonts w:ascii="Arial" w:eastAsiaTheme="majorEastAsia"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от 4 декабря 2007 года N 329-ФЗ "О физической культуре и спорте</w:t>
      </w:r>
      <w:proofErr w:type="gramEnd"/>
      <w:r>
        <w:rPr>
          <w:rFonts w:ascii="Arial" w:hAnsi="Arial" w:cs="Arial"/>
          <w:color w:val="000000"/>
          <w:sz w:val="18"/>
          <w:szCs w:val="18"/>
        </w:rPr>
        <w:t xml:space="preserve"> в Российской Федерации";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вознаграждения донорам за сданную кровь, материнское молоко и иную помощь;</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hyperlink r:id="rId10" w:history="1">
        <w:r>
          <w:rPr>
            <w:rStyle w:val="a3"/>
            <w:rFonts w:ascii="Arial" w:eastAsiaTheme="majorEastAsia" w:hAnsi="Arial" w:cs="Arial"/>
            <w:color w:val="008000"/>
            <w:sz w:val="18"/>
            <w:szCs w:val="18"/>
          </w:rPr>
          <w:t>5)</w:t>
        </w:r>
      </w:hyperlink>
      <w:r>
        <w:rPr>
          <w:rStyle w:val="apple-converted-space"/>
          <w:rFonts w:ascii="Arial" w:hAnsi="Arial" w:cs="Arial"/>
          <w:color w:val="000000"/>
          <w:sz w:val="18"/>
          <w:szCs w:val="18"/>
        </w:rPr>
        <w:t> </w:t>
      </w:r>
      <w:r>
        <w:rPr>
          <w:rFonts w:ascii="Arial" w:hAnsi="Arial" w:cs="Arial"/>
          <w:color w:val="000000"/>
          <w:sz w:val="18"/>
          <w:szCs w:val="18"/>
        </w:rPr>
        <w:t>алименты, получаемые налогоплательщиками;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средств массовой информации по</w:t>
      </w:r>
      <w:r>
        <w:rPr>
          <w:rStyle w:val="apple-converted-space"/>
          <w:rFonts w:ascii="Arial" w:hAnsi="Arial" w:cs="Arial"/>
          <w:color w:val="000000"/>
          <w:sz w:val="18"/>
          <w:szCs w:val="18"/>
        </w:rPr>
        <w:t> </w:t>
      </w:r>
      <w:hyperlink r:id="rId11" w:anchor="block_1000" w:history="1">
        <w:r>
          <w:rPr>
            <w:rStyle w:val="a3"/>
            <w:rFonts w:ascii="Arial" w:eastAsiaTheme="majorEastAsia" w:hAnsi="Arial" w:cs="Arial"/>
            <w:color w:val="008000"/>
            <w:sz w:val="18"/>
            <w:szCs w:val="18"/>
          </w:rPr>
          <w:t>перечню</w:t>
        </w:r>
      </w:hyperlink>
      <w:r>
        <w:rPr>
          <w:rStyle w:val="apple-converted-space"/>
          <w:rFonts w:ascii="Arial" w:hAnsi="Arial" w:cs="Arial"/>
          <w:color w:val="000000"/>
          <w:sz w:val="18"/>
          <w:szCs w:val="18"/>
        </w:rPr>
        <w:t> </w:t>
      </w:r>
      <w:r>
        <w:rPr>
          <w:rFonts w:ascii="Arial" w:hAnsi="Arial" w:cs="Arial"/>
          <w:color w:val="000000"/>
          <w:sz w:val="18"/>
          <w:szCs w:val="18"/>
        </w:rPr>
        <w:t>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w:t>
      </w:r>
      <w:proofErr w:type="gramEnd"/>
      <w:r>
        <w:rPr>
          <w:rFonts w:ascii="Arial" w:hAnsi="Arial" w:cs="Arial"/>
          <w:color w:val="000000"/>
          <w:sz w:val="18"/>
          <w:szCs w:val="18"/>
        </w:rPr>
        <w:t xml:space="preserve"> </w:t>
      </w:r>
      <w:proofErr w:type="gramStart"/>
      <w:r>
        <w:rPr>
          <w:rFonts w:ascii="Arial" w:hAnsi="Arial" w:cs="Arial"/>
          <w:color w:val="000000"/>
          <w:sz w:val="18"/>
          <w:szCs w:val="18"/>
        </w:rPr>
        <w:t>областях</w:t>
      </w:r>
      <w:proofErr w:type="gramEnd"/>
      <w:r>
        <w:rPr>
          <w:rFonts w:ascii="Arial" w:hAnsi="Arial" w:cs="Arial"/>
          <w:color w:val="000000"/>
          <w:sz w:val="18"/>
          <w:szCs w:val="18"/>
        </w:rPr>
        <w:t>,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 суммы единовременных выплат (в том числе в виде материальной помощи), осуществляемых:</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абзац второй</w:t>
      </w:r>
      <w:r>
        <w:rPr>
          <w:rStyle w:val="apple-converted-space"/>
          <w:rFonts w:ascii="Arial" w:hAnsi="Arial" w:cs="Arial"/>
          <w:color w:val="000000"/>
          <w:sz w:val="18"/>
          <w:szCs w:val="18"/>
        </w:rPr>
        <w:t> </w:t>
      </w:r>
      <w:hyperlink r:id="rId12" w:anchor="block_2101" w:history="1">
        <w:r>
          <w:rPr>
            <w:rStyle w:val="a3"/>
            <w:rFonts w:ascii="Arial" w:eastAsiaTheme="majorEastAsia" w:hAnsi="Arial" w:cs="Arial"/>
            <w:color w:val="008000"/>
            <w:sz w:val="18"/>
            <w:szCs w:val="18"/>
          </w:rPr>
          <w:t>утратил силу</w:t>
        </w:r>
      </w:hyperlink>
      <w:r>
        <w:rPr>
          <w:rStyle w:val="apple-converted-space"/>
          <w:rFonts w:ascii="Arial" w:hAnsi="Arial" w:cs="Arial"/>
          <w:color w:val="000000"/>
          <w:sz w:val="18"/>
          <w:szCs w:val="18"/>
        </w:rPr>
        <w:t> </w:t>
      </w:r>
      <w:r>
        <w:rPr>
          <w:rFonts w:ascii="Arial" w:hAnsi="Arial" w:cs="Arial"/>
          <w:color w:val="000000"/>
          <w:sz w:val="18"/>
          <w:szCs w:val="18"/>
        </w:rPr>
        <w:t>с 1 января 2015 г.;</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абзац четвертый</w:t>
      </w:r>
      <w:r>
        <w:rPr>
          <w:rStyle w:val="apple-converted-space"/>
          <w:rFonts w:ascii="Arial" w:hAnsi="Arial" w:cs="Arial"/>
          <w:color w:val="000000"/>
          <w:sz w:val="18"/>
          <w:szCs w:val="18"/>
        </w:rPr>
        <w:t> </w:t>
      </w:r>
      <w:hyperlink r:id="rId13" w:anchor="block_132" w:history="1">
        <w:r>
          <w:rPr>
            <w:rStyle w:val="a3"/>
            <w:rFonts w:ascii="Arial" w:eastAsiaTheme="majorEastAsia" w:hAnsi="Arial" w:cs="Arial"/>
            <w:color w:val="008000"/>
            <w:sz w:val="18"/>
            <w:szCs w:val="18"/>
          </w:rPr>
          <w:t>утратил силу</w:t>
        </w:r>
      </w:hyperlink>
      <w:r>
        <w:rPr>
          <w:rFonts w:ascii="Arial" w:hAnsi="Arial" w:cs="Arial"/>
          <w:color w:val="000000"/>
          <w:sz w:val="18"/>
          <w:szCs w:val="18"/>
        </w:rPr>
        <w:t>;</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абзац шестой</w:t>
      </w:r>
      <w:r>
        <w:rPr>
          <w:rStyle w:val="apple-converted-space"/>
          <w:rFonts w:ascii="Arial" w:hAnsi="Arial" w:cs="Arial"/>
          <w:color w:val="000000"/>
          <w:sz w:val="18"/>
          <w:szCs w:val="18"/>
        </w:rPr>
        <w:t> </w:t>
      </w:r>
      <w:hyperlink r:id="rId14" w:anchor="block_2101" w:history="1">
        <w:r>
          <w:rPr>
            <w:rStyle w:val="a3"/>
            <w:rFonts w:ascii="Arial" w:eastAsiaTheme="majorEastAsia" w:hAnsi="Arial" w:cs="Arial"/>
            <w:color w:val="008000"/>
            <w:sz w:val="18"/>
            <w:szCs w:val="18"/>
          </w:rPr>
          <w:t>утратил силу</w:t>
        </w:r>
      </w:hyperlink>
      <w:r>
        <w:rPr>
          <w:rStyle w:val="apple-converted-space"/>
          <w:rFonts w:ascii="Arial" w:hAnsi="Arial" w:cs="Arial"/>
          <w:color w:val="000000"/>
          <w:sz w:val="18"/>
          <w:szCs w:val="18"/>
        </w:rPr>
        <w:t> </w:t>
      </w:r>
      <w:r>
        <w:rPr>
          <w:rFonts w:ascii="Arial" w:hAnsi="Arial" w:cs="Arial"/>
          <w:color w:val="000000"/>
          <w:sz w:val="18"/>
          <w:szCs w:val="18"/>
        </w:rPr>
        <w:t>с 1 января 2015 г.;</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Положения настоящего пункта применяются также к доходам, полученным налогоплательщиком в натуральной форме;</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hyperlink r:id="rId15" w:history="1">
        <w:r>
          <w:rPr>
            <w:rStyle w:val="a3"/>
            <w:rFonts w:ascii="Arial" w:eastAsiaTheme="majorEastAsia" w:hAnsi="Arial" w:cs="Arial"/>
            <w:color w:val="008000"/>
            <w:sz w:val="18"/>
            <w:szCs w:val="18"/>
          </w:rPr>
          <w:t>8.2)</w:t>
        </w:r>
      </w:hyperlink>
      <w:r>
        <w:rPr>
          <w:rStyle w:val="apple-converted-space"/>
          <w:rFonts w:ascii="Arial" w:hAnsi="Arial" w:cs="Arial"/>
          <w:color w:val="000000"/>
          <w:sz w:val="18"/>
          <w:szCs w:val="18"/>
        </w:rPr>
        <w:t> </w:t>
      </w:r>
      <w:r>
        <w:rPr>
          <w:rFonts w:ascii="Arial" w:hAnsi="Arial" w:cs="Arial"/>
          <w:color w:val="000000"/>
          <w:sz w:val="18"/>
          <w:szCs w:val="18"/>
        </w:rPr>
        <w:t>суммы выплат в виде благотворительной помощи в денежной и натуральной форме, оказываемой в соответствии с</w:t>
      </w:r>
      <w:r>
        <w:rPr>
          <w:rStyle w:val="apple-converted-space"/>
          <w:rFonts w:ascii="Arial" w:hAnsi="Arial" w:cs="Arial"/>
          <w:color w:val="000000"/>
          <w:sz w:val="18"/>
          <w:szCs w:val="18"/>
        </w:rPr>
        <w:t> </w:t>
      </w:r>
      <w:hyperlink r:id="rId16" w:anchor="block_3" w:history="1">
        <w:r>
          <w:rPr>
            <w:rStyle w:val="a3"/>
            <w:rFonts w:ascii="Arial" w:eastAsiaTheme="majorEastAsia" w:hAnsi="Arial" w:cs="Arial"/>
            <w:color w:val="008000"/>
            <w:sz w:val="18"/>
            <w:szCs w:val="18"/>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hyperlink r:id="rId17" w:history="1">
        <w:proofErr w:type="gramStart"/>
        <w:r>
          <w:rPr>
            <w:rStyle w:val="a3"/>
            <w:rFonts w:ascii="Arial" w:eastAsiaTheme="majorEastAsia" w:hAnsi="Arial" w:cs="Arial"/>
            <w:color w:val="008000"/>
            <w:sz w:val="18"/>
            <w:szCs w:val="18"/>
          </w:rPr>
          <w:t>9)</w:t>
        </w:r>
      </w:hyperlink>
      <w:r>
        <w:rPr>
          <w:rStyle w:val="apple-converted-space"/>
          <w:rFonts w:ascii="Arial" w:hAnsi="Arial" w:cs="Arial"/>
          <w:color w:val="000000"/>
          <w:sz w:val="18"/>
          <w:szCs w:val="18"/>
        </w:rPr>
        <w:t> </w:t>
      </w:r>
      <w:r>
        <w:rPr>
          <w:rFonts w:ascii="Arial" w:hAnsi="Arial" w:cs="Arial"/>
          <w:color w:val="000000"/>
          <w:sz w:val="18"/>
          <w:szCs w:val="18"/>
        </w:rPr>
        <w:t>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w:t>
      </w:r>
      <w:proofErr w:type="gramEnd"/>
      <w:r>
        <w:rPr>
          <w:rFonts w:ascii="Arial" w:hAnsi="Arial" w:cs="Arial"/>
          <w:color w:val="000000"/>
          <w:sz w:val="18"/>
          <w:szCs w:val="18"/>
        </w:rPr>
        <w:t xml:space="preserve"> </w:t>
      </w:r>
      <w:proofErr w:type="gramStart"/>
      <w:r>
        <w:rPr>
          <w:rFonts w:ascii="Arial" w:hAnsi="Arial" w:cs="Arial"/>
          <w:color w:val="000000"/>
          <w:sz w:val="18"/>
          <w:szCs w:val="18"/>
        </w:rPr>
        <w:t>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за счет средств бюджетов бюджетной системы Российской Федерации;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за счет средств религиозных организаций, а также иных некоммерческих организаций, одной из </w:t>
      </w:r>
      <w:proofErr w:type="gramStart"/>
      <w:r>
        <w:rPr>
          <w:rFonts w:ascii="Arial" w:hAnsi="Arial" w:cs="Arial"/>
          <w:color w:val="000000"/>
          <w:sz w:val="18"/>
          <w:szCs w:val="18"/>
        </w:rPr>
        <w:t>целей</w:t>
      </w:r>
      <w:proofErr w:type="gramEnd"/>
      <w:r>
        <w:rPr>
          <w:rFonts w:ascii="Arial" w:hAnsi="Arial" w:cs="Arial"/>
          <w:color w:val="000000"/>
          <w:sz w:val="18"/>
          <w:szCs w:val="18"/>
        </w:rPr>
        <w:t xml:space="preserve">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суммы, уплаченные общественными организациями инвалидов за оказание медицинских услуг инвалидам;</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суммы, уплаченные религиозными организациями, а также благотворительными организациями и иными некоммерческими организациями, одной из </w:t>
      </w:r>
      <w:proofErr w:type="gramStart"/>
      <w:r>
        <w:rPr>
          <w:rFonts w:ascii="Arial" w:hAnsi="Arial" w:cs="Arial"/>
          <w:color w:val="000000"/>
          <w:sz w:val="18"/>
          <w:szCs w:val="18"/>
        </w:rPr>
        <w:t>целей</w:t>
      </w:r>
      <w:proofErr w:type="gramEnd"/>
      <w:r>
        <w:rPr>
          <w:rFonts w:ascii="Arial" w:hAnsi="Arial" w:cs="Arial"/>
          <w:color w:val="000000"/>
          <w:sz w:val="18"/>
          <w:szCs w:val="18"/>
        </w:rPr>
        <w:t xml:space="preserve">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w:t>
      </w:r>
      <w:proofErr w:type="gramStart"/>
      <w:r>
        <w:rPr>
          <w:rFonts w:ascii="Arial" w:hAnsi="Arial" w:cs="Arial"/>
          <w:color w:val="000000"/>
          <w:sz w:val="18"/>
          <w:szCs w:val="18"/>
        </w:rPr>
        <w:t>целей</w:t>
      </w:r>
      <w:proofErr w:type="gramEnd"/>
      <w:r>
        <w:rPr>
          <w:rFonts w:ascii="Arial" w:hAnsi="Arial" w:cs="Arial"/>
          <w:color w:val="000000"/>
          <w:sz w:val="18"/>
          <w:szCs w:val="18"/>
        </w:rPr>
        <w:t xml:space="preserve">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hyperlink r:id="rId18" w:history="1">
        <w:proofErr w:type="gramStart"/>
        <w:r>
          <w:rPr>
            <w:rStyle w:val="a3"/>
            <w:rFonts w:ascii="Arial" w:eastAsiaTheme="majorEastAsia" w:hAnsi="Arial" w:cs="Arial"/>
            <w:color w:val="008000"/>
            <w:sz w:val="18"/>
            <w:szCs w:val="18"/>
          </w:rPr>
          <w:t>11)</w:t>
        </w:r>
      </w:hyperlink>
      <w:r>
        <w:rPr>
          <w:rStyle w:val="apple-converted-space"/>
          <w:rFonts w:ascii="Arial" w:hAnsi="Arial" w:cs="Arial"/>
          <w:color w:val="000000"/>
          <w:sz w:val="18"/>
          <w:szCs w:val="18"/>
        </w:rPr>
        <w:t> </w:t>
      </w:r>
      <w:r>
        <w:rPr>
          <w:rFonts w:ascii="Arial" w:hAnsi="Arial" w:cs="Arial"/>
          <w:color w:val="000000"/>
          <w:sz w:val="18"/>
          <w:szCs w:val="18"/>
        </w:rPr>
        <w:t>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w:t>
      </w:r>
      <w:proofErr w:type="gramEnd"/>
      <w:r>
        <w:rPr>
          <w:rFonts w:ascii="Arial" w:hAnsi="Arial" w:cs="Arial"/>
          <w:color w:val="000000"/>
          <w:sz w:val="18"/>
          <w:szCs w:val="18"/>
        </w:rPr>
        <w:t xml:space="preserve"> бюджетов налогоплательщикам, обучающимся по направлению органов службы занятости;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13) доходы налогоплательщиков, получаемые от </w:t>
      </w:r>
      <w:proofErr w:type="gramStart"/>
      <w:r>
        <w:rPr>
          <w:rFonts w:ascii="Arial" w:hAnsi="Arial" w:cs="Arial"/>
          <w:color w:val="000000"/>
          <w:sz w:val="18"/>
          <w:szCs w:val="18"/>
        </w:rPr>
        <w:t>продажи</w:t>
      </w:r>
      <w:proofErr w:type="gramEnd"/>
      <w:r>
        <w:rPr>
          <w:rFonts w:ascii="Arial" w:hAnsi="Arial" w:cs="Arial"/>
          <w:color w:val="000000"/>
          <w:sz w:val="18"/>
          <w:szCs w:val="18"/>
        </w:rPr>
        <w:t xml:space="preserve">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Доходы, указанные в абзаце первом настоящего пункта, освобождаются от налогообложения при одновременном соблюдении следующих условий: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w:t>
      </w:r>
      <w:r>
        <w:rPr>
          <w:rStyle w:val="apple-converted-space"/>
          <w:rFonts w:ascii="Arial" w:hAnsi="Arial" w:cs="Arial"/>
          <w:color w:val="000000"/>
          <w:sz w:val="18"/>
          <w:szCs w:val="18"/>
        </w:rPr>
        <w:t> </w:t>
      </w:r>
      <w:hyperlink r:id="rId19" w:anchor="block_900" w:history="1">
        <w:r>
          <w:rPr>
            <w:rStyle w:val="a3"/>
            <w:rFonts w:ascii="Arial" w:eastAsiaTheme="majorEastAsia" w:hAnsi="Arial" w:cs="Arial"/>
            <w:color w:val="008000"/>
            <w:sz w:val="18"/>
            <w:szCs w:val="18"/>
          </w:rPr>
          <w:t>пунктом 5 статьи 4</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7 июля 2003 года N 112-ФЗ "О личном подсобном хозяйстве";</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Для освобождения от налогообложения доходов, указанных в</w:t>
      </w:r>
      <w:r>
        <w:rPr>
          <w:rStyle w:val="apple-converted-space"/>
          <w:rFonts w:ascii="Arial" w:hAnsi="Arial" w:cs="Arial"/>
          <w:color w:val="000000"/>
          <w:sz w:val="18"/>
          <w:szCs w:val="18"/>
        </w:rPr>
        <w:t> </w:t>
      </w:r>
      <w:hyperlink r:id="rId20" w:anchor="block_21713" w:history="1">
        <w:r>
          <w:rPr>
            <w:rStyle w:val="a3"/>
            <w:rFonts w:ascii="Arial" w:eastAsiaTheme="majorEastAsia" w:hAnsi="Arial" w:cs="Arial"/>
            <w:color w:val="008000"/>
            <w:sz w:val="18"/>
            <w:szCs w:val="18"/>
          </w:rPr>
          <w:t>абзаце первом</w:t>
        </w:r>
      </w:hyperlink>
      <w:r>
        <w:rPr>
          <w:rStyle w:val="apple-converted-space"/>
          <w:rFonts w:ascii="Arial" w:hAnsi="Arial" w:cs="Arial"/>
          <w:color w:val="000000"/>
          <w:sz w:val="18"/>
          <w:szCs w:val="18"/>
        </w:rPr>
        <w:t> </w:t>
      </w:r>
      <w:r>
        <w:rPr>
          <w:rFonts w:ascii="Arial" w:hAnsi="Arial" w:cs="Arial"/>
          <w:color w:val="000000"/>
          <w:sz w:val="18"/>
          <w:szCs w:val="18"/>
        </w:rPr>
        <w:t>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w:t>
      </w:r>
      <w:proofErr w:type="gramEnd"/>
      <w:r>
        <w:rPr>
          <w:rFonts w:ascii="Arial" w:hAnsi="Arial" w:cs="Arial"/>
          <w:color w:val="000000"/>
          <w:sz w:val="18"/>
          <w:szCs w:val="18"/>
        </w:rPr>
        <w:t xml:space="preserve"> </w:t>
      </w:r>
      <w:proofErr w:type="gramStart"/>
      <w:r>
        <w:rPr>
          <w:rFonts w:ascii="Arial" w:hAnsi="Arial" w:cs="Arial"/>
          <w:color w:val="000000"/>
          <w:sz w:val="18"/>
          <w:szCs w:val="18"/>
        </w:rPr>
        <w:t>размере</w:t>
      </w:r>
      <w:proofErr w:type="gramEnd"/>
      <w:r>
        <w:rPr>
          <w:rFonts w:ascii="Arial" w:hAnsi="Arial" w:cs="Arial"/>
          <w:color w:val="000000"/>
          <w:sz w:val="18"/>
          <w:szCs w:val="18"/>
        </w:rPr>
        <w:t xml:space="preserve"> общей площади земельного участка (участков);</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w:t>
      </w:r>
      <w:proofErr w:type="gramEnd"/>
      <w:r>
        <w:rPr>
          <w:rFonts w:ascii="Arial" w:hAnsi="Arial" w:cs="Arial"/>
          <w:color w:val="000000"/>
          <w:sz w:val="18"/>
          <w:szCs w:val="18"/>
        </w:rPr>
        <w:t xml:space="preserve"> и помещений для их содержания), покупку оборудования для строительства </w:t>
      </w:r>
      <w:r>
        <w:rPr>
          <w:rFonts w:ascii="Arial" w:hAnsi="Arial" w:cs="Arial"/>
          <w:color w:val="000000"/>
          <w:sz w:val="18"/>
          <w:szCs w:val="18"/>
        </w:rPr>
        <w:lastRenderedPageBreak/>
        <w:t>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Доходы, указанные в абзаце первом настоящего пункта, освобождаются от налогообложения при одновременном соблюдении следующих условий: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w:t>
      </w:r>
      <w:r>
        <w:rPr>
          <w:rStyle w:val="apple-converted-space"/>
          <w:rFonts w:ascii="Arial" w:hAnsi="Arial" w:cs="Arial"/>
          <w:color w:val="000000"/>
          <w:sz w:val="18"/>
          <w:szCs w:val="18"/>
        </w:rPr>
        <w:t> </w:t>
      </w:r>
      <w:hyperlink r:id="rId21" w:anchor="block_900" w:history="1">
        <w:r>
          <w:rPr>
            <w:rStyle w:val="a3"/>
            <w:rFonts w:ascii="Arial" w:eastAsiaTheme="majorEastAsia" w:hAnsi="Arial" w:cs="Arial"/>
            <w:color w:val="008000"/>
            <w:sz w:val="18"/>
            <w:szCs w:val="18"/>
          </w:rPr>
          <w:t>пунктом 5 статьи 4</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7 июля 2003 года N 112-ФЗ "О личном подсобном хозяйстве";</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освобождения от налогообложения доходов, указанных в</w:t>
      </w:r>
      <w:r>
        <w:rPr>
          <w:rStyle w:val="apple-converted-space"/>
          <w:rFonts w:ascii="Arial" w:hAnsi="Arial" w:cs="Arial"/>
          <w:color w:val="000000"/>
          <w:sz w:val="18"/>
          <w:szCs w:val="18"/>
        </w:rPr>
        <w:t> </w:t>
      </w:r>
      <w:hyperlink r:id="rId22" w:anchor="block_2171301" w:history="1">
        <w:r>
          <w:rPr>
            <w:rStyle w:val="a3"/>
            <w:rFonts w:ascii="Arial" w:eastAsiaTheme="majorEastAsia" w:hAnsi="Arial" w:cs="Arial"/>
            <w:color w:val="008000"/>
            <w:sz w:val="18"/>
            <w:szCs w:val="18"/>
          </w:rPr>
          <w:t>абзаце первом</w:t>
        </w:r>
      </w:hyperlink>
      <w:r>
        <w:rPr>
          <w:rStyle w:val="apple-converted-space"/>
          <w:rFonts w:ascii="Arial" w:hAnsi="Arial" w:cs="Arial"/>
          <w:color w:val="000000"/>
          <w:sz w:val="18"/>
          <w:szCs w:val="18"/>
        </w:rPr>
        <w:t> </w:t>
      </w:r>
      <w:r>
        <w:rPr>
          <w:rFonts w:ascii="Arial" w:hAnsi="Arial" w:cs="Arial"/>
          <w:color w:val="000000"/>
          <w:sz w:val="18"/>
          <w:szCs w:val="18"/>
        </w:rPr>
        <w:t>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целей настоящего пункта установленное</w:t>
      </w:r>
      <w:r>
        <w:rPr>
          <w:rStyle w:val="apple-converted-space"/>
          <w:rFonts w:ascii="Arial" w:hAnsi="Arial" w:cs="Arial"/>
          <w:color w:val="000000"/>
          <w:sz w:val="18"/>
          <w:szCs w:val="18"/>
        </w:rPr>
        <w:t> </w:t>
      </w:r>
      <w:hyperlink r:id="rId23" w:anchor="block_900" w:history="1">
        <w:r>
          <w:rPr>
            <w:rStyle w:val="a3"/>
            <w:rFonts w:ascii="Arial" w:eastAsiaTheme="majorEastAsia" w:hAnsi="Arial" w:cs="Arial"/>
            <w:color w:val="008000"/>
            <w:sz w:val="18"/>
            <w:szCs w:val="18"/>
          </w:rPr>
          <w:t>пунктом 5 статьи 4</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14.2) субсидии, предоставляемые главам крестьянских (фермерских) хозяйств за счет средств бюджетов бюджетной системы Российской Федерации;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15) доходы, получаемые от реализации заготовленных физическими лицами дикорастущих плодов, ягод, орехов, грибов и </w:t>
      </w:r>
      <w:proofErr w:type="gramStart"/>
      <w:r>
        <w:rPr>
          <w:rFonts w:ascii="Arial" w:hAnsi="Arial" w:cs="Arial"/>
          <w:color w:val="000000"/>
          <w:sz w:val="18"/>
          <w:szCs w:val="18"/>
        </w:rPr>
        <w:t>других</w:t>
      </w:r>
      <w:proofErr w:type="gramEnd"/>
      <w:r>
        <w:rPr>
          <w:rFonts w:ascii="Arial" w:hAnsi="Arial" w:cs="Arial"/>
          <w:color w:val="000000"/>
          <w:sz w:val="18"/>
          <w:szCs w:val="18"/>
        </w:rPr>
        <w:t xml:space="preserve"> пригодных для употребления в пищу лесных ресурсов (пищевых лесных ресурсов), </w:t>
      </w:r>
      <w:proofErr w:type="spellStart"/>
      <w:r>
        <w:rPr>
          <w:rFonts w:ascii="Arial" w:hAnsi="Arial" w:cs="Arial"/>
          <w:color w:val="000000"/>
          <w:sz w:val="18"/>
          <w:szCs w:val="18"/>
        </w:rPr>
        <w:t>недревесных</w:t>
      </w:r>
      <w:proofErr w:type="spellEnd"/>
      <w:r>
        <w:rPr>
          <w:rFonts w:ascii="Arial" w:hAnsi="Arial" w:cs="Arial"/>
          <w:color w:val="000000"/>
          <w:sz w:val="18"/>
          <w:szCs w:val="18"/>
        </w:rPr>
        <w:t xml:space="preserve"> лесных ресурсов для собственных нужд;</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17.1) доходы, получаемые физическими лицами, являющимися налоговыми резидентами Российской Федерации, за соответствующий налоговый период от продажи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налогоплательщика три года и более, а также при продаже иного имущества, находившегося в собственности налогоплательщика три года и более.</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Положения настоящего пункта не распространяются на доходы, получаемые физическими лицами от продажи ценных бумаг, а также на доходы от продажи имущества, непосредственно используемого индивидуальными предпринимателями в предпринимательской деятельности;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17.2) доходы, получаемые от реализации (погашения) долей участия в уставном капитале российских организаций, а также акций, указанных в</w:t>
      </w:r>
      <w:r>
        <w:rPr>
          <w:rStyle w:val="apple-converted-space"/>
          <w:rFonts w:ascii="Arial" w:hAnsi="Arial" w:cs="Arial"/>
          <w:color w:val="000000"/>
          <w:sz w:val="18"/>
          <w:szCs w:val="18"/>
        </w:rPr>
        <w:t> </w:t>
      </w:r>
      <w:hyperlink r:id="rId24" w:anchor="block_284022" w:history="1">
        <w:r>
          <w:rPr>
            <w:rStyle w:val="a3"/>
            <w:rFonts w:ascii="Arial" w:eastAsiaTheme="majorEastAsia" w:hAnsi="Arial" w:cs="Arial"/>
            <w:color w:val="008000"/>
            <w:sz w:val="18"/>
            <w:szCs w:val="18"/>
          </w:rPr>
          <w:t>пункте 2 статьи 284.2</w:t>
        </w:r>
      </w:hyperlink>
      <w:r>
        <w:rPr>
          <w:rStyle w:val="apple-converted-space"/>
          <w:rFonts w:ascii="Arial" w:hAnsi="Arial" w:cs="Arial"/>
          <w:color w:val="000000"/>
          <w:sz w:val="18"/>
          <w:szCs w:val="18"/>
        </w:rPr>
        <w:t> </w:t>
      </w:r>
      <w:r>
        <w:rPr>
          <w:rFonts w:ascii="Arial" w:hAnsi="Arial" w:cs="Arial"/>
          <w:color w:val="000000"/>
          <w:sz w:val="18"/>
          <w:szCs w:val="18"/>
        </w:rPr>
        <w:t>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w:t>
      </w:r>
      <w:proofErr w:type="gramStart"/>
      <w:r>
        <w:rPr>
          <w:rFonts w:ascii="Arial" w:hAnsi="Arial" w:cs="Arial"/>
          <w:color w:val="000000"/>
          <w:sz w:val="18"/>
          <w:szCs w:val="18"/>
        </w:rPr>
        <w:t>с даты приобретения</w:t>
      </w:r>
      <w:proofErr w:type="gramEnd"/>
      <w:r>
        <w:rPr>
          <w:rFonts w:ascii="Arial" w:hAnsi="Arial" w:cs="Arial"/>
          <w:color w:val="000000"/>
          <w:sz w:val="18"/>
          <w:szCs w:val="18"/>
        </w:rPr>
        <w:t xml:space="preserve"> им в собственность акций (долей, паев) реорганизуемых организаций. </w:t>
      </w:r>
      <w:proofErr w:type="gramStart"/>
      <w:r>
        <w:rPr>
          <w:rFonts w:ascii="Arial" w:hAnsi="Arial" w:cs="Arial"/>
          <w:color w:val="000000"/>
          <w:sz w:val="18"/>
          <w:szCs w:val="18"/>
        </w:rPr>
        <w:t>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w:t>
      </w:r>
      <w:r>
        <w:rPr>
          <w:rStyle w:val="apple-converted-space"/>
          <w:rFonts w:ascii="Arial" w:hAnsi="Arial" w:cs="Arial"/>
          <w:color w:val="000000"/>
          <w:sz w:val="18"/>
          <w:szCs w:val="18"/>
        </w:rPr>
        <w:t> </w:t>
      </w:r>
      <w:hyperlink r:id="rId25" w:history="1">
        <w:r>
          <w:rPr>
            <w:rStyle w:val="a3"/>
            <w:rFonts w:ascii="Arial" w:eastAsiaTheme="majorEastAsia"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w:t>
      </w:r>
      <w:proofErr w:type="gramEnd"/>
      <w:r>
        <w:rPr>
          <w:rFonts w:ascii="Arial" w:hAnsi="Arial" w:cs="Arial"/>
          <w:color w:val="000000"/>
          <w:sz w:val="18"/>
          <w:szCs w:val="18"/>
        </w:rPr>
        <w:t xml:space="preserve"> вклад учредителей реорганизуемого негосударственного пенсионного фонда;</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открытий, изобретений и промышленных образцов;</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hyperlink r:id="rId26" w:history="1">
        <w:r>
          <w:rPr>
            <w:rStyle w:val="a3"/>
            <w:rFonts w:ascii="Arial" w:eastAsiaTheme="majorEastAsia" w:hAnsi="Arial" w:cs="Arial"/>
            <w:color w:val="008000"/>
            <w:sz w:val="18"/>
            <w:szCs w:val="18"/>
          </w:rPr>
          <w:t>18.1)</w:t>
        </w:r>
      </w:hyperlink>
      <w:r>
        <w:rPr>
          <w:rStyle w:val="apple-converted-space"/>
          <w:rFonts w:ascii="Arial" w:hAnsi="Arial" w:cs="Arial"/>
          <w:color w:val="000000"/>
          <w:sz w:val="18"/>
          <w:szCs w:val="18"/>
        </w:rPr>
        <w:t> </w:t>
      </w:r>
      <w:r>
        <w:rPr>
          <w:rFonts w:ascii="Arial" w:hAnsi="Arial" w:cs="Arial"/>
          <w:color w:val="000000"/>
          <w:sz w:val="18"/>
          <w:szCs w:val="18"/>
        </w:rPr>
        <w:t>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w:t>
      </w:r>
      <w:r>
        <w:rPr>
          <w:rFonts w:ascii="Arial" w:hAnsi="Arial" w:cs="Arial"/>
          <w:color w:val="000000"/>
          <w:sz w:val="18"/>
          <w:szCs w:val="18"/>
        </w:rPr>
        <w:lastRenderedPageBreak/>
        <w:t>с</w:t>
      </w:r>
      <w:r>
        <w:rPr>
          <w:rStyle w:val="apple-converted-space"/>
          <w:rFonts w:ascii="Arial" w:hAnsi="Arial" w:cs="Arial"/>
          <w:color w:val="000000"/>
          <w:sz w:val="18"/>
          <w:szCs w:val="18"/>
        </w:rPr>
        <w:t> </w:t>
      </w:r>
      <w:hyperlink r:id="rId27" w:anchor="block_14003" w:history="1">
        <w:r>
          <w:rPr>
            <w:rStyle w:val="a3"/>
            <w:rFonts w:ascii="Arial" w:eastAsiaTheme="majorEastAsia" w:hAnsi="Arial" w:cs="Arial"/>
            <w:color w:val="008000"/>
            <w:sz w:val="18"/>
            <w:szCs w:val="18"/>
          </w:rPr>
          <w:t>Семейным кодексом</w:t>
        </w:r>
      </w:hyperlink>
      <w:r>
        <w:rPr>
          <w:rStyle w:val="apple-converted-space"/>
          <w:rFonts w:ascii="Arial" w:hAnsi="Arial" w:cs="Arial"/>
          <w:color w:val="000000"/>
          <w:sz w:val="18"/>
          <w:szCs w:val="18"/>
        </w:rPr>
        <w:t> </w:t>
      </w:r>
      <w:r>
        <w:rPr>
          <w:rFonts w:ascii="Arial" w:hAnsi="Arial" w:cs="Arial"/>
          <w:color w:val="000000"/>
          <w:sz w:val="18"/>
          <w:szCs w:val="18"/>
        </w:rPr>
        <w:t xml:space="preserve">Российской Федерации (супругами, родителями и детьми, в том числе усыновителями и усыновленными, дедушкой, бабушкой и внуками, полнородными и </w:t>
      </w:r>
      <w:proofErr w:type="spellStart"/>
      <w:r>
        <w:rPr>
          <w:rFonts w:ascii="Arial" w:hAnsi="Arial" w:cs="Arial"/>
          <w:color w:val="000000"/>
          <w:sz w:val="18"/>
          <w:szCs w:val="18"/>
        </w:rPr>
        <w:t>неполнородными</w:t>
      </w:r>
      <w:proofErr w:type="spellEnd"/>
      <w:r>
        <w:rPr>
          <w:rFonts w:ascii="Arial" w:hAnsi="Arial" w:cs="Arial"/>
          <w:color w:val="000000"/>
          <w:sz w:val="18"/>
          <w:szCs w:val="18"/>
        </w:rPr>
        <w:t xml:space="preserve"> (имеющими общих отца или мать) братьями и сестрами);</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19) доходы, полученные от акционерных обществ или других организаций: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w:t>
      </w:r>
      <w:r>
        <w:rPr>
          <w:rStyle w:val="apple-converted-space"/>
          <w:rFonts w:ascii="Arial" w:hAnsi="Arial" w:cs="Arial"/>
          <w:color w:val="000000"/>
          <w:sz w:val="18"/>
          <w:szCs w:val="18"/>
        </w:rPr>
        <w:t> </w:t>
      </w:r>
      <w:hyperlink r:id="rId28" w:history="1">
        <w:r>
          <w:rPr>
            <w:rStyle w:val="a3"/>
            <w:rFonts w:ascii="Arial" w:eastAsiaTheme="majorEastAsia"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Олимпийских,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Сурдлимпийских</w:t>
      </w:r>
      <w:proofErr w:type="spellEnd"/>
      <w:r>
        <w:rPr>
          <w:rFonts w:ascii="Arial" w:hAnsi="Arial" w:cs="Arial"/>
          <w:color w:val="000000"/>
          <w:sz w:val="18"/>
          <w:szCs w:val="18"/>
        </w:rPr>
        <w:t xml:space="preserve">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чемпионатах</w:t>
      </w:r>
      <w:proofErr w:type="gramEnd"/>
      <w:r>
        <w:rPr>
          <w:rFonts w:ascii="Arial" w:hAnsi="Arial" w:cs="Arial"/>
          <w:color w:val="000000"/>
          <w:sz w:val="18"/>
          <w:szCs w:val="18"/>
        </w:rPr>
        <w:t>, первенствах и кубках Российской Федерации от официальных организаторов;</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hyperlink r:id="rId29" w:history="1">
        <w:r>
          <w:rPr>
            <w:rStyle w:val="a3"/>
            <w:rFonts w:ascii="Arial" w:eastAsiaTheme="majorEastAsia" w:hAnsi="Arial" w:cs="Arial"/>
            <w:color w:val="008000"/>
            <w:sz w:val="18"/>
            <w:szCs w:val="18"/>
          </w:rPr>
          <w:t>22)</w:t>
        </w:r>
      </w:hyperlink>
      <w:r>
        <w:rPr>
          <w:rStyle w:val="apple-converted-space"/>
          <w:rFonts w:ascii="Arial" w:hAnsi="Arial" w:cs="Arial"/>
          <w:color w:val="000000"/>
          <w:sz w:val="18"/>
          <w:szCs w:val="18"/>
        </w:rPr>
        <w:t> </w:t>
      </w:r>
      <w:r>
        <w:rPr>
          <w:rFonts w:ascii="Arial" w:hAnsi="Arial" w:cs="Arial"/>
          <w:color w:val="000000"/>
          <w:sz w:val="18"/>
          <w:szCs w:val="18"/>
        </w:rPr>
        <w:t>суммы оплаты за инвалидов организациями или индивидуальными предпринимателями технических сре</w:t>
      </w:r>
      <w:proofErr w:type="gramStart"/>
      <w:r>
        <w:rPr>
          <w:rFonts w:ascii="Arial" w:hAnsi="Arial" w:cs="Arial"/>
          <w:color w:val="000000"/>
          <w:sz w:val="18"/>
          <w:szCs w:val="18"/>
        </w:rPr>
        <w:t>дств пр</w:t>
      </w:r>
      <w:proofErr w:type="gramEnd"/>
      <w:r>
        <w:rPr>
          <w:rFonts w:ascii="Arial" w:hAnsi="Arial" w:cs="Arial"/>
          <w:color w:val="000000"/>
          <w:sz w:val="18"/>
          <w:szCs w:val="18"/>
        </w:rPr>
        <w:t>офилактики инвалидности и реабилитацию инвалидов, а также оплата приобретения и содержания собак-проводников для инвалидов;</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23) вознаграждения, выплачиваемые за передачу в государственную собственность кладов;</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24)</w:t>
      </w:r>
      <w:r>
        <w:rPr>
          <w:rStyle w:val="apple-converted-space"/>
          <w:rFonts w:ascii="Arial" w:hAnsi="Arial" w:cs="Arial"/>
          <w:color w:val="000000"/>
          <w:sz w:val="18"/>
          <w:szCs w:val="18"/>
        </w:rPr>
        <w:t> </w:t>
      </w:r>
      <w:hyperlink r:id="rId30" w:anchor="block_22" w:history="1">
        <w:r>
          <w:rPr>
            <w:rStyle w:val="a3"/>
            <w:rFonts w:ascii="Arial" w:eastAsiaTheme="majorEastAsia" w:hAnsi="Arial" w:cs="Arial"/>
            <w:color w:val="008000"/>
            <w:sz w:val="18"/>
            <w:szCs w:val="18"/>
          </w:rPr>
          <w:t>утратил силу</w:t>
        </w:r>
      </w:hyperlink>
      <w:r>
        <w:rPr>
          <w:rStyle w:val="apple-converted-space"/>
          <w:rFonts w:ascii="Arial" w:hAnsi="Arial" w:cs="Arial"/>
          <w:color w:val="000000"/>
          <w:sz w:val="18"/>
          <w:szCs w:val="18"/>
        </w:rPr>
        <w:t> </w:t>
      </w:r>
      <w:r>
        <w:rPr>
          <w:rFonts w:ascii="Arial" w:hAnsi="Arial" w:cs="Arial"/>
          <w:color w:val="000000"/>
          <w:sz w:val="18"/>
          <w:szCs w:val="18"/>
        </w:rPr>
        <w:t>с 1 января 2013 г.;</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w:t>
      </w:r>
      <w:r>
        <w:rPr>
          <w:rStyle w:val="apple-converted-space"/>
          <w:rFonts w:ascii="Arial" w:hAnsi="Arial" w:cs="Arial"/>
          <w:color w:val="000000"/>
          <w:sz w:val="18"/>
          <w:szCs w:val="18"/>
        </w:rPr>
        <w:t> </w:t>
      </w:r>
      <w:hyperlink r:id="rId31" w:history="1">
        <w:r>
          <w:rPr>
            <w:rStyle w:val="a3"/>
            <w:rFonts w:ascii="Arial" w:eastAsiaTheme="majorEastAsia" w:hAnsi="Arial" w:cs="Arial"/>
            <w:color w:val="008000"/>
            <w:sz w:val="18"/>
            <w:szCs w:val="18"/>
          </w:rPr>
          <w:t>прожиточного минимума</w:t>
        </w:r>
      </w:hyperlink>
      <w:r>
        <w:rPr>
          <w:rFonts w:ascii="Arial" w:hAnsi="Arial" w:cs="Arial"/>
          <w:color w:val="000000"/>
          <w:sz w:val="18"/>
          <w:szCs w:val="18"/>
        </w:rPr>
        <w:t>, размер которого определяется в порядке, установленном законами субъектов Российской Федерации, независимо от источника выплаты;</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27) доходы в виде процентов, получаемые налогоплательщиками по вкладам в банках, находящихся на территории Российской Федерации, если: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проценты по рублевым вкладам выплачиваются в пределах сумм, рассчитанных исходя из действующей</w:t>
      </w:r>
      <w:r>
        <w:rPr>
          <w:rStyle w:val="apple-converted-space"/>
          <w:rFonts w:ascii="Arial" w:hAnsi="Arial" w:cs="Arial"/>
          <w:color w:val="000000"/>
          <w:sz w:val="18"/>
          <w:szCs w:val="18"/>
        </w:rPr>
        <w:t> </w:t>
      </w:r>
      <w:hyperlink r:id="rId32" w:history="1">
        <w:r>
          <w:rPr>
            <w:rStyle w:val="a3"/>
            <w:rFonts w:ascii="Arial" w:eastAsiaTheme="majorEastAsia" w:hAnsi="Arial" w:cs="Arial"/>
            <w:color w:val="008000"/>
            <w:sz w:val="18"/>
            <w:szCs w:val="18"/>
          </w:rPr>
          <w:t>ставки рефинансирования</w:t>
        </w:r>
      </w:hyperlink>
      <w:r>
        <w:rPr>
          <w:rStyle w:val="apple-converted-space"/>
          <w:rFonts w:ascii="Arial" w:hAnsi="Arial" w:cs="Arial"/>
          <w:color w:val="000000"/>
          <w:sz w:val="18"/>
          <w:szCs w:val="18"/>
        </w:rPr>
        <w:t> </w:t>
      </w:r>
      <w:r>
        <w:rPr>
          <w:rFonts w:ascii="Arial" w:hAnsi="Arial" w:cs="Arial"/>
          <w:color w:val="000000"/>
          <w:sz w:val="18"/>
          <w:szCs w:val="18"/>
        </w:rPr>
        <w:t xml:space="preserve">Центрального банка </w:t>
      </w:r>
      <w:proofErr w:type="gramStart"/>
      <w:r>
        <w:rPr>
          <w:rFonts w:ascii="Arial" w:hAnsi="Arial" w:cs="Arial"/>
          <w:color w:val="000000"/>
          <w:sz w:val="18"/>
          <w:szCs w:val="18"/>
        </w:rPr>
        <w:t>Российской Федерации, увеличенной на пять</w:t>
      </w:r>
      <w:proofErr w:type="gramEnd"/>
      <w:r>
        <w:rPr>
          <w:rFonts w:ascii="Arial" w:hAnsi="Arial" w:cs="Arial"/>
          <w:color w:val="000000"/>
          <w:sz w:val="18"/>
          <w:szCs w:val="18"/>
        </w:rPr>
        <w:t xml:space="preserve"> процентных пунктов, в течение периода, за который начислены указанные проценты;</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установленная ставка не превышает 9 процентов годовых по вкладам в иностранной валюте;</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проценты по рублевым вкладам, которые на дату заключения договора либо продления договора были установлены в размере, не превышающем действующую</w:t>
      </w:r>
      <w:r>
        <w:rPr>
          <w:rStyle w:val="apple-converted-space"/>
          <w:rFonts w:ascii="Arial" w:hAnsi="Arial" w:cs="Arial"/>
          <w:color w:val="000000"/>
          <w:sz w:val="18"/>
          <w:szCs w:val="18"/>
        </w:rPr>
        <w:t> </w:t>
      </w:r>
      <w:hyperlink r:id="rId33" w:history="1">
        <w:r>
          <w:rPr>
            <w:rStyle w:val="a3"/>
            <w:rFonts w:ascii="Arial" w:eastAsiaTheme="majorEastAsia" w:hAnsi="Arial" w:cs="Arial"/>
            <w:color w:val="008000"/>
            <w:sz w:val="18"/>
            <w:szCs w:val="18"/>
          </w:rPr>
          <w:t>ставку рефинансирования</w:t>
        </w:r>
      </w:hyperlink>
      <w:r>
        <w:rPr>
          <w:rStyle w:val="apple-converted-space"/>
          <w:rFonts w:ascii="Arial" w:hAnsi="Arial" w:cs="Arial"/>
          <w:color w:val="000000"/>
          <w:sz w:val="18"/>
          <w:szCs w:val="18"/>
        </w:rPr>
        <w:t> </w:t>
      </w:r>
      <w:r>
        <w:rPr>
          <w:rFonts w:ascii="Arial" w:hAnsi="Arial" w:cs="Arial"/>
          <w:color w:val="000000"/>
          <w:sz w:val="18"/>
          <w:szCs w:val="18"/>
        </w:rPr>
        <w:t>Центрального банка Российской Федерации, увеличенную на пять процентных пунктов, при условии, что в течение периода начисления процентов размер процентов по вкладу не повышался и с момента, когда процентная ставка по рублевому вкладу превысила ставку рефинансирования Центрального банка Российской Федерации</w:t>
      </w:r>
      <w:proofErr w:type="gramEnd"/>
      <w:r>
        <w:rPr>
          <w:rFonts w:ascii="Arial" w:hAnsi="Arial" w:cs="Arial"/>
          <w:color w:val="000000"/>
          <w:sz w:val="18"/>
          <w:szCs w:val="18"/>
        </w:rPr>
        <w:t xml:space="preserve">, </w:t>
      </w:r>
      <w:proofErr w:type="gramStart"/>
      <w:r>
        <w:rPr>
          <w:rFonts w:ascii="Arial" w:hAnsi="Arial" w:cs="Arial"/>
          <w:color w:val="000000"/>
          <w:sz w:val="18"/>
          <w:szCs w:val="18"/>
        </w:rPr>
        <w:t>увеличенную</w:t>
      </w:r>
      <w:proofErr w:type="gramEnd"/>
      <w:r>
        <w:rPr>
          <w:rFonts w:ascii="Arial" w:hAnsi="Arial" w:cs="Arial"/>
          <w:color w:val="000000"/>
          <w:sz w:val="18"/>
          <w:szCs w:val="18"/>
        </w:rPr>
        <w:t xml:space="preserve"> на пять процентных пунктов, прошло не более трех лет;</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27.1) доходы в виде платы за использование денежных сре</w:t>
      </w:r>
      <w:proofErr w:type="gramStart"/>
      <w:r>
        <w:rPr>
          <w:rFonts w:ascii="Arial" w:hAnsi="Arial" w:cs="Arial"/>
          <w:color w:val="000000"/>
          <w:sz w:val="18"/>
          <w:szCs w:val="18"/>
        </w:rPr>
        <w:t>дств чл</w:t>
      </w:r>
      <w:proofErr w:type="gramEnd"/>
      <w:r>
        <w:rPr>
          <w:rFonts w:ascii="Arial" w:hAnsi="Arial" w:cs="Arial"/>
          <w:color w:val="000000"/>
          <w:sz w:val="18"/>
          <w:szCs w:val="18"/>
        </w:rPr>
        <w:t>енов кредитного потребительского кооператива (пайщиков),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если: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указанные плата, проценты выплачиваются в пределах сумм, рассчитанных исходя из действующей</w:t>
      </w:r>
      <w:r>
        <w:rPr>
          <w:rStyle w:val="apple-converted-space"/>
          <w:rFonts w:ascii="Arial" w:hAnsi="Arial" w:cs="Arial"/>
          <w:color w:val="000000"/>
          <w:sz w:val="18"/>
          <w:szCs w:val="18"/>
        </w:rPr>
        <w:t> </w:t>
      </w:r>
      <w:hyperlink r:id="rId34" w:history="1">
        <w:r>
          <w:rPr>
            <w:rStyle w:val="a3"/>
            <w:rFonts w:ascii="Arial" w:eastAsiaTheme="majorEastAsia" w:hAnsi="Arial" w:cs="Arial"/>
            <w:color w:val="008000"/>
            <w:sz w:val="18"/>
            <w:szCs w:val="18"/>
          </w:rPr>
          <w:t>ставки рефинансирования</w:t>
        </w:r>
      </w:hyperlink>
      <w:r>
        <w:rPr>
          <w:rStyle w:val="apple-converted-space"/>
          <w:rFonts w:ascii="Arial" w:hAnsi="Arial" w:cs="Arial"/>
          <w:color w:val="000000"/>
          <w:sz w:val="18"/>
          <w:szCs w:val="18"/>
        </w:rPr>
        <w:t> </w:t>
      </w:r>
      <w:r>
        <w:rPr>
          <w:rFonts w:ascii="Arial" w:hAnsi="Arial" w:cs="Arial"/>
          <w:color w:val="000000"/>
          <w:sz w:val="18"/>
          <w:szCs w:val="18"/>
        </w:rPr>
        <w:t xml:space="preserve">Центрального банка </w:t>
      </w:r>
      <w:proofErr w:type="gramStart"/>
      <w:r>
        <w:rPr>
          <w:rFonts w:ascii="Arial" w:hAnsi="Arial" w:cs="Arial"/>
          <w:color w:val="000000"/>
          <w:sz w:val="18"/>
          <w:szCs w:val="18"/>
        </w:rPr>
        <w:t>Российской Федерации, увеличенной на пять</w:t>
      </w:r>
      <w:proofErr w:type="gramEnd"/>
      <w:r>
        <w:rPr>
          <w:rFonts w:ascii="Arial" w:hAnsi="Arial" w:cs="Arial"/>
          <w:color w:val="000000"/>
          <w:sz w:val="18"/>
          <w:szCs w:val="18"/>
        </w:rPr>
        <w:t xml:space="preserve"> процентных пунктов, в течение периода, за который начислены указанные плата, проценты;</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проценты, исходя из которых рассчитана сумма платы за использование денежных средств членов кредитного потребительского кооператива (пайщиков), проценты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которые на дату заключения договора либо продления договора были установлены в размере, не превышающем действующую</w:t>
      </w:r>
      <w:r>
        <w:rPr>
          <w:rStyle w:val="apple-converted-space"/>
          <w:rFonts w:ascii="Arial" w:hAnsi="Arial" w:cs="Arial"/>
          <w:color w:val="000000"/>
          <w:sz w:val="18"/>
          <w:szCs w:val="18"/>
        </w:rPr>
        <w:t> </w:t>
      </w:r>
      <w:hyperlink r:id="rId35" w:history="1">
        <w:r>
          <w:rPr>
            <w:rStyle w:val="a3"/>
            <w:rFonts w:ascii="Arial" w:eastAsiaTheme="majorEastAsia" w:hAnsi="Arial" w:cs="Arial"/>
            <w:color w:val="008000"/>
            <w:sz w:val="18"/>
            <w:szCs w:val="18"/>
          </w:rPr>
          <w:t>ставку рефинансирования</w:t>
        </w:r>
      </w:hyperlink>
      <w:r>
        <w:rPr>
          <w:rStyle w:val="apple-converted-space"/>
          <w:rFonts w:ascii="Arial" w:hAnsi="Arial" w:cs="Arial"/>
          <w:color w:val="000000"/>
          <w:sz w:val="18"/>
          <w:szCs w:val="18"/>
        </w:rPr>
        <w:t> </w:t>
      </w:r>
      <w:r>
        <w:rPr>
          <w:rFonts w:ascii="Arial" w:hAnsi="Arial" w:cs="Arial"/>
          <w:color w:val="000000"/>
          <w:sz w:val="18"/>
          <w:szCs w:val="18"/>
        </w:rPr>
        <w:t>Центрального банка</w:t>
      </w:r>
      <w:proofErr w:type="gramEnd"/>
      <w:r>
        <w:rPr>
          <w:rFonts w:ascii="Arial" w:hAnsi="Arial" w:cs="Arial"/>
          <w:color w:val="000000"/>
          <w:sz w:val="18"/>
          <w:szCs w:val="18"/>
        </w:rPr>
        <w:t xml:space="preserve"> Российской Федерации, увеличенную на пять процентных пунктов, при условии, что в течение периода начисления процентов размер процентов по договору не повышался и с </w:t>
      </w:r>
      <w:r>
        <w:rPr>
          <w:rFonts w:ascii="Arial" w:hAnsi="Arial" w:cs="Arial"/>
          <w:color w:val="000000"/>
          <w:sz w:val="18"/>
          <w:szCs w:val="18"/>
        </w:rPr>
        <w:lastRenderedPageBreak/>
        <w:t>момента, когда процентная ставка по договору превысила ставку рефинансирования Центрального банка Российской Федерации, увеличенную на пять процентных пунктов, прошло не более трех лет;</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hyperlink r:id="rId36" w:history="1">
        <w:r>
          <w:rPr>
            <w:rStyle w:val="a3"/>
            <w:rFonts w:ascii="Arial" w:eastAsiaTheme="majorEastAsia" w:hAnsi="Arial" w:cs="Arial"/>
            <w:color w:val="008000"/>
            <w:sz w:val="18"/>
            <w:szCs w:val="18"/>
          </w:rPr>
          <w:t>28)</w:t>
        </w:r>
      </w:hyperlink>
      <w:r>
        <w:rPr>
          <w:rStyle w:val="apple-converted-space"/>
          <w:rFonts w:ascii="Arial" w:hAnsi="Arial" w:cs="Arial"/>
          <w:color w:val="000000"/>
          <w:sz w:val="18"/>
          <w:szCs w:val="18"/>
        </w:rPr>
        <w:t> </w:t>
      </w:r>
      <w:r>
        <w:rPr>
          <w:rFonts w:ascii="Arial" w:hAnsi="Arial" w:cs="Arial"/>
          <w:color w:val="000000"/>
          <w:sz w:val="18"/>
          <w:szCs w:val="18"/>
        </w:rPr>
        <w:t>доходы, не превышающие 4 000 рублей, полученные по каждому из следующих оснований за налоговый период:</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стоимость подарков, полученных налогоплательщиками от организаций или индивидуальных предпринимателей;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w:t>
      </w:r>
      <w:proofErr w:type="gramEnd"/>
      <w:r>
        <w:rPr>
          <w:rFonts w:ascii="Arial" w:hAnsi="Arial" w:cs="Arial"/>
          <w:color w:val="000000"/>
          <w:sz w:val="18"/>
          <w:szCs w:val="18"/>
        </w:rPr>
        <w:t xml:space="preserve">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стоимость любых выигрышей и призов, получаемых в проводимых конкурсах, играх и других мероприятиях в целях рекламы товаров (работ, услуг);</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суммы материальной помощи, оказываемой инвалидам общественными организациями инвалидов;</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w:t>
      </w:r>
      <w:proofErr w:type="gramEnd"/>
      <w:r>
        <w:rPr>
          <w:rFonts w:ascii="Arial" w:hAnsi="Arial" w:cs="Arial"/>
          <w:color w:val="000000"/>
          <w:sz w:val="18"/>
          <w:szCs w:val="18"/>
        </w:rPr>
        <w:t xml:space="preserve"> </w:t>
      </w:r>
      <w:proofErr w:type="gramStart"/>
      <w:r>
        <w:rPr>
          <w:rFonts w:ascii="Arial" w:hAnsi="Arial" w:cs="Arial"/>
          <w:color w:val="000000"/>
          <w:sz w:val="18"/>
          <w:szCs w:val="18"/>
        </w:rPr>
        <w:t>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w:t>
      </w:r>
      <w:proofErr w:type="gramEnd"/>
      <w:r>
        <w:rPr>
          <w:rFonts w:ascii="Arial" w:hAnsi="Arial" w:cs="Arial"/>
          <w:color w:val="000000"/>
          <w:sz w:val="18"/>
          <w:szCs w:val="18"/>
        </w:rPr>
        <w:t xml:space="preserve">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33) помощь (в денежной и натуральной формах), а также подарки, которые получены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w:t>
      </w:r>
      <w:proofErr w:type="gramEnd"/>
      <w:r>
        <w:rPr>
          <w:rFonts w:ascii="Arial" w:hAnsi="Arial" w:cs="Arial"/>
          <w:color w:val="000000"/>
          <w:sz w:val="18"/>
          <w:szCs w:val="18"/>
        </w:rPr>
        <w:t>, созданных фашистами и их союзниками в период Второй мировой войны, в части, не превышающей 10 000 рублей за налоговый период;</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34) доходы, полученные налогоплательщиками при реализации дополнительных мер поддержки семей, имеющих детей, в случаях и в порядке, предусмотренных</w:t>
      </w:r>
      <w:r>
        <w:rPr>
          <w:rStyle w:val="apple-converted-space"/>
          <w:rFonts w:ascii="Arial" w:hAnsi="Arial" w:cs="Arial"/>
          <w:color w:val="000000"/>
          <w:sz w:val="18"/>
          <w:szCs w:val="18"/>
        </w:rPr>
        <w:t> </w:t>
      </w:r>
      <w:hyperlink r:id="rId37" w:history="1">
        <w:r>
          <w:rPr>
            <w:rStyle w:val="a3"/>
            <w:rFonts w:ascii="Arial" w:eastAsiaTheme="majorEastAsia"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37) в виде сумм дохода от инвестирования, использованных для приобретения (строительства) жилых помещений участниками </w:t>
      </w:r>
      <w:proofErr w:type="spellStart"/>
      <w:r>
        <w:rPr>
          <w:rFonts w:ascii="Arial" w:hAnsi="Arial" w:cs="Arial"/>
          <w:color w:val="000000"/>
          <w:sz w:val="18"/>
          <w:szCs w:val="18"/>
        </w:rPr>
        <w:t>накопительно</w:t>
      </w:r>
      <w:proofErr w:type="spellEnd"/>
      <w:r>
        <w:rPr>
          <w:rFonts w:ascii="Arial" w:hAnsi="Arial" w:cs="Arial"/>
          <w:color w:val="000000"/>
          <w:sz w:val="18"/>
          <w:szCs w:val="18"/>
        </w:rPr>
        <w:t>-ипотечной системы жилищного обеспечения военнослужащих в соответствии с</w:t>
      </w:r>
      <w:r>
        <w:rPr>
          <w:rStyle w:val="apple-converted-space"/>
          <w:rFonts w:ascii="Arial" w:hAnsi="Arial" w:cs="Arial"/>
          <w:color w:val="000000"/>
          <w:sz w:val="18"/>
          <w:szCs w:val="18"/>
        </w:rPr>
        <w:t> </w:t>
      </w:r>
      <w:hyperlink r:id="rId38" w:history="1">
        <w:r>
          <w:rPr>
            <w:rStyle w:val="a3"/>
            <w:rFonts w:ascii="Arial" w:eastAsiaTheme="majorEastAsia"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 xml:space="preserve">от 20 августа 2004 года N 117-ФЗ "О </w:t>
      </w:r>
      <w:proofErr w:type="spellStart"/>
      <w:r>
        <w:rPr>
          <w:rFonts w:ascii="Arial" w:hAnsi="Arial" w:cs="Arial"/>
          <w:color w:val="000000"/>
          <w:sz w:val="18"/>
          <w:szCs w:val="18"/>
        </w:rPr>
        <w:t>накопительно</w:t>
      </w:r>
      <w:proofErr w:type="spellEnd"/>
      <w:r>
        <w:rPr>
          <w:rFonts w:ascii="Arial" w:hAnsi="Arial" w:cs="Arial"/>
          <w:color w:val="000000"/>
          <w:sz w:val="18"/>
          <w:szCs w:val="18"/>
        </w:rPr>
        <w:t>-ипотечной системе жилищного обеспечения военнослужащих";</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37.1)</w:t>
      </w:r>
      <w:r>
        <w:rPr>
          <w:rStyle w:val="apple-converted-space"/>
          <w:rFonts w:ascii="Arial" w:hAnsi="Arial" w:cs="Arial"/>
          <w:color w:val="000000"/>
          <w:sz w:val="18"/>
          <w:szCs w:val="18"/>
        </w:rPr>
        <w:t> </w:t>
      </w:r>
      <w:hyperlink r:id="rId39" w:anchor="block_1123" w:history="1">
        <w:r>
          <w:rPr>
            <w:rStyle w:val="a3"/>
            <w:rFonts w:ascii="Arial" w:eastAsiaTheme="majorEastAsia" w:hAnsi="Arial" w:cs="Arial"/>
            <w:color w:val="008000"/>
            <w:sz w:val="18"/>
            <w:szCs w:val="18"/>
          </w:rPr>
          <w:t>суммы</w:t>
        </w:r>
      </w:hyperlink>
      <w:r>
        <w:rPr>
          <w:rStyle w:val="apple-converted-space"/>
          <w:rFonts w:ascii="Arial" w:hAnsi="Arial" w:cs="Arial"/>
          <w:color w:val="000000"/>
          <w:sz w:val="18"/>
          <w:szCs w:val="18"/>
        </w:rPr>
        <w:t> </w:t>
      </w:r>
      <w:r>
        <w:rPr>
          <w:rFonts w:ascii="Arial" w:hAnsi="Arial" w:cs="Arial"/>
          <w:color w:val="000000"/>
          <w:sz w:val="18"/>
          <w:szCs w:val="18"/>
        </w:rPr>
        <w:t>частичной оплаты за счет средств федерального бюджета стоимости нового автотранспортного средства в рамках</w:t>
      </w:r>
      <w:r>
        <w:rPr>
          <w:rStyle w:val="apple-converted-space"/>
          <w:rFonts w:ascii="Arial" w:hAnsi="Arial" w:cs="Arial"/>
          <w:color w:val="000000"/>
          <w:sz w:val="18"/>
          <w:szCs w:val="18"/>
        </w:rPr>
        <w:t> </w:t>
      </w:r>
      <w:hyperlink r:id="rId40" w:anchor="block_1000" w:history="1">
        <w:r>
          <w:rPr>
            <w:rStyle w:val="a3"/>
            <w:rFonts w:ascii="Arial" w:eastAsiaTheme="majorEastAsia" w:hAnsi="Arial" w:cs="Arial"/>
            <w:color w:val="008000"/>
            <w:sz w:val="18"/>
            <w:szCs w:val="18"/>
          </w:rPr>
          <w:t>эксперимента</w:t>
        </w:r>
      </w:hyperlink>
      <w:r>
        <w:rPr>
          <w:rStyle w:val="apple-converted-space"/>
          <w:rFonts w:ascii="Arial" w:hAnsi="Arial" w:cs="Arial"/>
          <w:color w:val="000000"/>
          <w:sz w:val="18"/>
          <w:szCs w:val="18"/>
        </w:rPr>
        <w:t> </w:t>
      </w:r>
      <w:r>
        <w:rPr>
          <w:rFonts w:ascii="Arial" w:hAnsi="Arial" w:cs="Arial"/>
          <w:color w:val="000000"/>
          <w:sz w:val="18"/>
          <w:szCs w:val="18"/>
        </w:rPr>
        <w:t>по стимулированию приобретения новых автотранспортных сре</w:t>
      </w:r>
      <w:proofErr w:type="gramStart"/>
      <w:r>
        <w:rPr>
          <w:rFonts w:ascii="Arial" w:hAnsi="Arial" w:cs="Arial"/>
          <w:color w:val="000000"/>
          <w:sz w:val="18"/>
          <w:szCs w:val="18"/>
        </w:rPr>
        <w:t>дств вз</w:t>
      </w:r>
      <w:proofErr w:type="gramEnd"/>
      <w:r>
        <w:rPr>
          <w:rFonts w:ascii="Arial" w:hAnsi="Arial" w:cs="Arial"/>
          <w:color w:val="000000"/>
          <w:sz w:val="18"/>
          <w:szCs w:val="18"/>
        </w:rPr>
        <w:t>амен вышедших из эксплуатации и сдаваемых на утилизацию;</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37.2) единовременные компенсационные выплаты медицинским работникам, осуществленные в порядке и на условиях, предусмотренных</w:t>
      </w:r>
      <w:r>
        <w:rPr>
          <w:rStyle w:val="apple-converted-space"/>
          <w:rFonts w:ascii="Arial" w:hAnsi="Arial" w:cs="Arial"/>
          <w:color w:val="000000"/>
          <w:sz w:val="18"/>
          <w:szCs w:val="18"/>
        </w:rPr>
        <w:t> </w:t>
      </w:r>
      <w:hyperlink r:id="rId41" w:anchor="block_51" w:history="1">
        <w:r>
          <w:rPr>
            <w:rStyle w:val="a3"/>
            <w:rFonts w:ascii="Arial" w:eastAsiaTheme="majorEastAsia" w:hAnsi="Arial" w:cs="Arial"/>
            <w:color w:val="008000"/>
            <w:sz w:val="18"/>
            <w:szCs w:val="18"/>
          </w:rPr>
          <w:t>статьей 51</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29 ноября 2010 года N 326-ФЗ "Об обязательном медицинском страховании в Российской Федерации";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38) взносы на </w:t>
      </w:r>
      <w:proofErr w:type="spellStart"/>
      <w:r>
        <w:rPr>
          <w:rFonts w:ascii="Arial" w:hAnsi="Arial" w:cs="Arial"/>
          <w:color w:val="000000"/>
          <w:sz w:val="18"/>
          <w:szCs w:val="18"/>
        </w:rPr>
        <w:t>софинансирование</w:t>
      </w:r>
      <w:proofErr w:type="spellEnd"/>
      <w:r>
        <w:rPr>
          <w:rFonts w:ascii="Arial" w:hAnsi="Arial" w:cs="Arial"/>
          <w:color w:val="000000"/>
          <w:sz w:val="18"/>
          <w:szCs w:val="18"/>
        </w:rPr>
        <w:t xml:space="preserve">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w:t>
      </w:r>
      <w:r>
        <w:rPr>
          <w:rStyle w:val="apple-converted-space"/>
          <w:rFonts w:ascii="Arial" w:hAnsi="Arial" w:cs="Arial"/>
          <w:color w:val="000000"/>
          <w:sz w:val="18"/>
          <w:szCs w:val="18"/>
        </w:rPr>
        <w:t> </w:t>
      </w:r>
      <w:hyperlink r:id="rId42" w:anchor="block_13" w:history="1">
        <w:r>
          <w:rPr>
            <w:rStyle w:val="a3"/>
            <w:rFonts w:ascii="Arial" w:eastAsiaTheme="majorEastAsia"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 дополнительных страховых взносах на накопительную часть трудовой пенсии и государственной поддержке формирования пенсионных накоплений";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39) взносы работодателя, уплачиваемые в соответствии с</w:t>
      </w:r>
      <w:r>
        <w:rPr>
          <w:rStyle w:val="apple-converted-space"/>
          <w:rFonts w:ascii="Arial" w:hAnsi="Arial" w:cs="Arial"/>
          <w:color w:val="000000"/>
          <w:sz w:val="18"/>
          <w:szCs w:val="18"/>
        </w:rPr>
        <w:t> </w:t>
      </w:r>
      <w:hyperlink r:id="rId43" w:anchor="block_8" w:history="1">
        <w:r>
          <w:rPr>
            <w:rStyle w:val="a3"/>
            <w:rFonts w:ascii="Arial" w:eastAsiaTheme="majorEastAsia"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 дополнительных страховых взносах на накопительную часть трудовой пенсии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hyperlink r:id="rId44" w:history="1">
        <w:r>
          <w:rPr>
            <w:rStyle w:val="a3"/>
            <w:rFonts w:ascii="Arial" w:eastAsiaTheme="majorEastAsia" w:hAnsi="Arial" w:cs="Arial"/>
            <w:color w:val="008000"/>
            <w:sz w:val="18"/>
            <w:szCs w:val="18"/>
          </w:rPr>
          <w:t>41</w:t>
        </w:r>
      </w:hyperlink>
      <w:r>
        <w:rPr>
          <w:rFonts w:ascii="Arial" w:hAnsi="Arial" w:cs="Arial"/>
          <w:color w:val="000000"/>
          <w:sz w:val="18"/>
          <w:szCs w:val="18"/>
        </w:rPr>
        <w:t>) доходы в виде следующего имущества, полученного налогоплательщиком в собственность бесплатно:</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жилое помещение, предоставленное на основании решения федерального органа исполнительной власти в случаях, предусмотренных</w:t>
      </w:r>
      <w:r>
        <w:rPr>
          <w:rStyle w:val="apple-converted-space"/>
          <w:rFonts w:ascii="Arial" w:hAnsi="Arial" w:cs="Arial"/>
          <w:color w:val="000000"/>
          <w:sz w:val="18"/>
          <w:szCs w:val="18"/>
        </w:rPr>
        <w:t> </w:t>
      </w:r>
      <w:hyperlink r:id="rId45" w:anchor="block_15" w:history="1">
        <w:r>
          <w:rPr>
            <w:rStyle w:val="a3"/>
            <w:rFonts w:ascii="Arial" w:eastAsiaTheme="majorEastAsia"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от 27 мая 1998 года N 76-ФЗ "О статусе военнослужащих";</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w:t>
      </w:r>
      <w:r>
        <w:rPr>
          <w:rStyle w:val="apple-converted-space"/>
          <w:rFonts w:ascii="Arial" w:hAnsi="Arial" w:cs="Arial"/>
          <w:color w:val="000000"/>
          <w:sz w:val="18"/>
          <w:szCs w:val="18"/>
        </w:rPr>
        <w:t> </w:t>
      </w:r>
      <w:hyperlink r:id="rId46" w:anchor="block_108767" w:history="1">
        <w:r>
          <w:rPr>
            <w:rStyle w:val="a3"/>
            <w:rFonts w:ascii="Arial" w:eastAsiaTheme="majorEastAsia"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от 29 декабря 2012 года N 273-ФЗ "Об образовании в Российской Федерации";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43) доходы, полученные работниками в натуральной форме в качестве оплаты труда от организаций - сельскохозяйственных товаропроизводителей, определяемых в соответствии с</w:t>
      </w:r>
      <w:r>
        <w:rPr>
          <w:rStyle w:val="apple-converted-space"/>
          <w:rFonts w:ascii="Arial" w:hAnsi="Arial" w:cs="Arial"/>
          <w:color w:val="000000"/>
          <w:sz w:val="18"/>
          <w:szCs w:val="18"/>
        </w:rPr>
        <w:t> </w:t>
      </w:r>
      <w:hyperlink r:id="rId47" w:anchor="block_346202" w:history="1">
        <w:r>
          <w:rPr>
            <w:rStyle w:val="a3"/>
            <w:rFonts w:ascii="Arial" w:eastAsiaTheme="majorEastAsia" w:hAnsi="Arial" w:cs="Arial"/>
            <w:color w:val="008000"/>
            <w:sz w:val="18"/>
            <w:szCs w:val="18"/>
          </w:rPr>
          <w:t>пунктом 2 статьи 346.2</w:t>
        </w:r>
      </w:hyperlink>
      <w:r>
        <w:rPr>
          <w:rStyle w:val="apple-converted-space"/>
          <w:rFonts w:ascii="Arial" w:hAnsi="Arial" w:cs="Arial"/>
          <w:color w:val="000000"/>
          <w:sz w:val="18"/>
          <w:szCs w:val="18"/>
        </w:rPr>
        <w:t> </w:t>
      </w:r>
      <w:r>
        <w:rPr>
          <w:rFonts w:ascii="Arial" w:hAnsi="Arial" w:cs="Arial"/>
          <w:color w:val="000000"/>
          <w:sz w:val="18"/>
          <w:szCs w:val="18"/>
        </w:rPr>
        <w:t>настоящего Кодекса, крестьянских (фермерских) хозяйств в виде сельскохозяйственной продукции их собственного производства и (или) работ (услуг), выполненных (оказанных) такими организациями и крестьянскими (фермерскими) хозяйствами в интересах работника, имущественных прав, переданных указанными организациями и крестьянскими (фермерскими) хозяйствами работнику.</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Предусмотренное настоящим пунктом освобождение от налогообложения предоставляется за каждый фактически </w:t>
      </w:r>
      <w:proofErr w:type="gramStart"/>
      <w:r>
        <w:rPr>
          <w:rFonts w:ascii="Arial" w:hAnsi="Arial" w:cs="Arial"/>
          <w:color w:val="000000"/>
          <w:sz w:val="18"/>
          <w:szCs w:val="18"/>
        </w:rPr>
        <w:t>отработанный полный месяц</w:t>
      </w:r>
      <w:proofErr w:type="gramEnd"/>
      <w:r>
        <w:rPr>
          <w:rFonts w:ascii="Arial" w:hAnsi="Arial" w:cs="Arial"/>
          <w:color w:val="000000"/>
          <w:sz w:val="18"/>
          <w:szCs w:val="18"/>
        </w:rPr>
        <w:t xml:space="preserve"> в течение срока действия трудового договора (контракта) в календарном году при одновременном соблюдении следующих условий: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общая сумма указанного в</w:t>
      </w:r>
      <w:r>
        <w:rPr>
          <w:rStyle w:val="apple-converted-space"/>
          <w:rFonts w:ascii="Arial" w:hAnsi="Arial" w:cs="Arial"/>
          <w:color w:val="000000"/>
          <w:sz w:val="18"/>
          <w:szCs w:val="18"/>
        </w:rPr>
        <w:t> </w:t>
      </w:r>
      <w:hyperlink r:id="rId48" w:anchor="block_21743" w:history="1">
        <w:r>
          <w:rPr>
            <w:rStyle w:val="a3"/>
            <w:rFonts w:ascii="Arial" w:eastAsiaTheme="majorEastAsia" w:hAnsi="Arial" w:cs="Arial"/>
            <w:color w:val="008000"/>
            <w:sz w:val="18"/>
            <w:szCs w:val="18"/>
          </w:rPr>
          <w:t>абзаце первом</w:t>
        </w:r>
      </w:hyperlink>
      <w:r>
        <w:rPr>
          <w:rStyle w:val="apple-converted-space"/>
          <w:rFonts w:ascii="Arial" w:hAnsi="Arial" w:cs="Arial"/>
          <w:color w:val="000000"/>
          <w:sz w:val="18"/>
          <w:szCs w:val="18"/>
        </w:rPr>
        <w:t> </w:t>
      </w:r>
      <w:r>
        <w:rPr>
          <w:rFonts w:ascii="Arial" w:hAnsi="Arial" w:cs="Arial"/>
          <w:color w:val="000000"/>
          <w:sz w:val="18"/>
          <w:szCs w:val="18"/>
        </w:rPr>
        <w:t>настоящего пункта дохода, полученного работником в соответствующем месяце, не превышает 4 300 рублей;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общая сумма указанного в</w:t>
      </w:r>
      <w:r>
        <w:rPr>
          <w:rStyle w:val="apple-converted-space"/>
          <w:rFonts w:ascii="Arial" w:hAnsi="Arial" w:cs="Arial"/>
          <w:color w:val="000000"/>
          <w:sz w:val="18"/>
          <w:szCs w:val="18"/>
        </w:rPr>
        <w:t> </w:t>
      </w:r>
      <w:hyperlink r:id="rId49" w:anchor="block_21743" w:history="1">
        <w:r>
          <w:rPr>
            <w:rStyle w:val="a3"/>
            <w:rFonts w:ascii="Arial" w:eastAsiaTheme="majorEastAsia" w:hAnsi="Arial" w:cs="Arial"/>
            <w:color w:val="008000"/>
            <w:sz w:val="18"/>
            <w:szCs w:val="18"/>
          </w:rPr>
          <w:t>абзаце первом</w:t>
        </w:r>
      </w:hyperlink>
      <w:r>
        <w:rPr>
          <w:rStyle w:val="apple-converted-space"/>
          <w:rFonts w:ascii="Arial" w:hAnsi="Arial" w:cs="Arial"/>
          <w:color w:val="000000"/>
          <w:sz w:val="18"/>
          <w:szCs w:val="18"/>
        </w:rPr>
        <w:t> </w:t>
      </w:r>
      <w:r>
        <w:rPr>
          <w:rFonts w:ascii="Arial" w:hAnsi="Arial" w:cs="Arial"/>
          <w:color w:val="000000"/>
          <w:sz w:val="18"/>
          <w:szCs w:val="18"/>
        </w:rPr>
        <w:t xml:space="preserve">настоящего пункта дохода, полученного работником в соответствующем месяце, не превышает величину заработной платы за этот месяц, которая может быть выплачена в </w:t>
      </w:r>
      <w:proofErr w:type="spellStart"/>
      <w:r>
        <w:rPr>
          <w:rFonts w:ascii="Arial" w:hAnsi="Arial" w:cs="Arial"/>
          <w:color w:val="000000"/>
          <w:sz w:val="18"/>
          <w:szCs w:val="18"/>
        </w:rPr>
        <w:t>неденежной</w:t>
      </w:r>
      <w:proofErr w:type="spellEnd"/>
      <w:r>
        <w:rPr>
          <w:rFonts w:ascii="Arial" w:hAnsi="Arial" w:cs="Arial"/>
          <w:color w:val="000000"/>
          <w:sz w:val="18"/>
          <w:szCs w:val="18"/>
        </w:rPr>
        <w:t xml:space="preserve"> форме в соответствии с трудовым законодательством;</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доход от реализации товаров (работ, услуг) указанных в</w:t>
      </w:r>
      <w:r>
        <w:rPr>
          <w:rStyle w:val="apple-converted-space"/>
          <w:rFonts w:ascii="Arial" w:hAnsi="Arial" w:cs="Arial"/>
          <w:color w:val="000000"/>
          <w:sz w:val="18"/>
          <w:szCs w:val="18"/>
        </w:rPr>
        <w:t> </w:t>
      </w:r>
      <w:hyperlink r:id="rId50" w:anchor="block_21743" w:history="1">
        <w:r>
          <w:rPr>
            <w:rStyle w:val="a3"/>
            <w:rFonts w:ascii="Arial" w:eastAsiaTheme="majorEastAsia" w:hAnsi="Arial" w:cs="Arial"/>
            <w:color w:val="008000"/>
            <w:sz w:val="18"/>
            <w:szCs w:val="18"/>
          </w:rPr>
          <w:t>абзаце первом</w:t>
        </w:r>
      </w:hyperlink>
      <w:r>
        <w:rPr>
          <w:rStyle w:val="apple-converted-space"/>
          <w:rFonts w:ascii="Arial" w:hAnsi="Arial" w:cs="Arial"/>
          <w:color w:val="000000"/>
          <w:sz w:val="18"/>
          <w:szCs w:val="18"/>
        </w:rPr>
        <w:t> </w:t>
      </w:r>
      <w:r>
        <w:rPr>
          <w:rFonts w:ascii="Arial" w:hAnsi="Arial" w:cs="Arial"/>
          <w:color w:val="000000"/>
          <w:sz w:val="18"/>
          <w:szCs w:val="18"/>
        </w:rPr>
        <w:t>настоящего пункта организаций и крестьянских (фермерских) хозяйств за предыдущий календарный год не превышает 100 миллионов рублей.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Если при соблюдении установленных настоящим пунктом ограничений общая сумма указанного в</w:t>
      </w:r>
      <w:r>
        <w:rPr>
          <w:rStyle w:val="apple-converted-space"/>
          <w:rFonts w:ascii="Arial" w:hAnsi="Arial" w:cs="Arial"/>
          <w:color w:val="000000"/>
          <w:sz w:val="18"/>
          <w:szCs w:val="18"/>
        </w:rPr>
        <w:t> </w:t>
      </w:r>
      <w:hyperlink r:id="rId51" w:anchor="block_21743" w:history="1">
        <w:r>
          <w:rPr>
            <w:rStyle w:val="a3"/>
            <w:rFonts w:ascii="Arial" w:eastAsiaTheme="majorEastAsia" w:hAnsi="Arial" w:cs="Arial"/>
            <w:color w:val="008000"/>
            <w:sz w:val="18"/>
            <w:szCs w:val="18"/>
          </w:rPr>
          <w:t>абзаце первом</w:t>
        </w:r>
      </w:hyperlink>
      <w:r>
        <w:rPr>
          <w:rStyle w:val="apple-converted-space"/>
          <w:rFonts w:ascii="Arial" w:hAnsi="Arial" w:cs="Arial"/>
          <w:color w:val="000000"/>
          <w:sz w:val="18"/>
          <w:szCs w:val="18"/>
        </w:rPr>
        <w:t> </w:t>
      </w:r>
      <w:r>
        <w:rPr>
          <w:rFonts w:ascii="Arial" w:hAnsi="Arial" w:cs="Arial"/>
          <w:color w:val="000000"/>
          <w:sz w:val="18"/>
          <w:szCs w:val="18"/>
        </w:rPr>
        <w:t>настоящего пункта дохода, полученного работником в соответствующем месяце, составляет менее 4 300 рублей, разница между этой суммой и фактически полученной суммой указанного в абзаце первом настоящего пункта дохода учитывается при расчете предельной суммы дохода, установленной</w:t>
      </w:r>
      <w:r>
        <w:rPr>
          <w:rStyle w:val="apple-converted-space"/>
          <w:rFonts w:ascii="Arial" w:hAnsi="Arial" w:cs="Arial"/>
          <w:color w:val="000000"/>
          <w:sz w:val="18"/>
          <w:szCs w:val="18"/>
        </w:rPr>
        <w:t> </w:t>
      </w:r>
      <w:hyperlink r:id="rId52" w:anchor="block_2174303" w:history="1">
        <w:r>
          <w:rPr>
            <w:rStyle w:val="a3"/>
            <w:rFonts w:ascii="Arial" w:eastAsiaTheme="majorEastAsia" w:hAnsi="Arial" w:cs="Arial"/>
            <w:color w:val="008000"/>
            <w:sz w:val="18"/>
            <w:szCs w:val="18"/>
          </w:rPr>
          <w:t>абзацем третьим</w:t>
        </w:r>
      </w:hyperlink>
      <w:r>
        <w:rPr>
          <w:rStyle w:val="apple-converted-space"/>
          <w:rFonts w:ascii="Arial" w:hAnsi="Arial" w:cs="Arial"/>
          <w:color w:val="000000"/>
          <w:sz w:val="18"/>
          <w:szCs w:val="18"/>
        </w:rPr>
        <w:t> </w:t>
      </w:r>
      <w:r>
        <w:rPr>
          <w:rFonts w:ascii="Arial" w:hAnsi="Arial" w:cs="Arial"/>
          <w:color w:val="000000"/>
          <w:sz w:val="18"/>
          <w:szCs w:val="18"/>
        </w:rPr>
        <w:t>настоящего пункта, в последующих месяцах календарного года;</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44) доходы в натуральной форме в виде обеспечения питанием работников, привлекаемых для проведения сезонных полевых работ;</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w:t>
      </w:r>
      <w:proofErr w:type="gramEnd"/>
      <w:r>
        <w:rPr>
          <w:rFonts w:ascii="Arial" w:hAnsi="Arial" w:cs="Arial"/>
          <w:color w:val="000000"/>
          <w:sz w:val="18"/>
          <w:szCs w:val="18"/>
        </w:rPr>
        <w:t xml:space="preserve"> профессиональной подготовке и переподготовке в указанных образовательных учреждениях, а также в виде оказанных в их интересах медицинских услуг и услуг санаторно-курортных организаций;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47) доходы, полученные налогоплательщиками в виде стоимости эфирного времени и (или) печатной площади, предоставленных им безвозмездно в соответствии с</w:t>
      </w:r>
      <w:r>
        <w:rPr>
          <w:rStyle w:val="apple-converted-space"/>
          <w:rFonts w:ascii="Arial" w:hAnsi="Arial" w:cs="Arial"/>
          <w:color w:val="000000"/>
          <w:sz w:val="18"/>
          <w:szCs w:val="18"/>
        </w:rPr>
        <w:t> </w:t>
      </w:r>
      <w:hyperlink r:id="rId53" w:anchor="block_11" w:history="1">
        <w:r>
          <w:rPr>
            <w:rStyle w:val="a3"/>
            <w:rFonts w:ascii="Arial" w:eastAsiaTheme="majorEastAsia" w:hAnsi="Arial" w:cs="Arial"/>
            <w:color w:val="008000"/>
            <w:sz w:val="18"/>
            <w:szCs w:val="18"/>
          </w:rPr>
          <w:t>законодательством</w:t>
        </w:r>
      </w:hyperlink>
      <w:r>
        <w:rPr>
          <w:rStyle w:val="apple-converted-space"/>
          <w:rFonts w:ascii="Arial" w:hAnsi="Arial" w:cs="Arial"/>
          <w:color w:val="000000"/>
          <w:sz w:val="18"/>
          <w:szCs w:val="18"/>
        </w:rPr>
        <w:t> </w:t>
      </w:r>
      <w:r>
        <w:rPr>
          <w:rFonts w:ascii="Arial" w:hAnsi="Arial" w:cs="Arial"/>
          <w:color w:val="000000"/>
          <w:sz w:val="18"/>
          <w:szCs w:val="18"/>
        </w:rPr>
        <w:t>Российской Федерации о выборах и референдумах;</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48) суммы пенсионных накоплений, учтенных в специальной части индивидуального лицевого счета и (или) на пенсионном счете накопительной части трудовой пенсии в негосударственном пенсионном фонде, выплачиваемые правопреемникам умершего застрахованного лица;</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w:t>
      </w:r>
      <w:r>
        <w:rPr>
          <w:rFonts w:ascii="Arial" w:hAnsi="Arial" w:cs="Arial"/>
          <w:color w:val="000000"/>
          <w:sz w:val="18"/>
          <w:szCs w:val="18"/>
        </w:rPr>
        <w:lastRenderedPageBreak/>
        <w:t>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w:t>
      </w:r>
      <w:proofErr w:type="gramEnd"/>
      <w:r>
        <w:rPr>
          <w:rFonts w:ascii="Arial" w:hAnsi="Arial" w:cs="Arial"/>
          <w:color w:val="000000"/>
          <w:sz w:val="18"/>
          <w:szCs w:val="18"/>
        </w:rPr>
        <w:t xml:space="preserve"> (кредитным) средствам, начисленным процентам и признанным судом штрафным санкциям, пеням;</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49) доходы в денежной и натуральной формах, полученные спортсменами и членами спортивных команд, являющимися участниками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городе Сочи, в связи с проведением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городе Сочи.</w:t>
      </w:r>
      <w:proofErr w:type="gramEnd"/>
      <w:r>
        <w:rPr>
          <w:rFonts w:ascii="Arial" w:hAnsi="Arial" w:cs="Arial"/>
          <w:color w:val="000000"/>
          <w:sz w:val="18"/>
          <w:szCs w:val="18"/>
        </w:rPr>
        <w:t xml:space="preserve"> Документом, подтверждающим освобождение указанных доходов от налогообложения, является олимпийское удостоверение личности и аккредитации или </w:t>
      </w:r>
      <w:proofErr w:type="spellStart"/>
      <w:r>
        <w:rPr>
          <w:rFonts w:ascii="Arial" w:hAnsi="Arial" w:cs="Arial"/>
          <w:color w:val="000000"/>
          <w:sz w:val="18"/>
          <w:szCs w:val="18"/>
        </w:rPr>
        <w:t>паралимпийское</w:t>
      </w:r>
      <w:proofErr w:type="spellEnd"/>
      <w:r>
        <w:rPr>
          <w:rFonts w:ascii="Arial" w:hAnsi="Arial" w:cs="Arial"/>
          <w:color w:val="000000"/>
          <w:sz w:val="18"/>
          <w:szCs w:val="18"/>
        </w:rPr>
        <w:t xml:space="preserve"> удостоверение личности и аккредитации;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50) доходы в денежной и натуральной формах, полученные в период организации и период проведения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городе Сочи, установленные</w:t>
      </w:r>
      <w:r>
        <w:rPr>
          <w:rStyle w:val="apple-converted-space"/>
          <w:rFonts w:ascii="Arial" w:hAnsi="Arial" w:cs="Arial"/>
          <w:color w:val="000000"/>
          <w:sz w:val="18"/>
          <w:szCs w:val="18"/>
        </w:rPr>
        <w:t> </w:t>
      </w:r>
      <w:hyperlink r:id="rId54" w:anchor="block_2" w:history="1">
        <w:r>
          <w:rPr>
            <w:rStyle w:val="a3"/>
            <w:rFonts w:ascii="Arial" w:eastAsiaTheme="majorEastAsia" w:hAnsi="Arial" w:cs="Arial"/>
            <w:color w:val="008000"/>
            <w:sz w:val="18"/>
            <w:szCs w:val="18"/>
          </w:rPr>
          <w:t>статьей 2</w:t>
        </w:r>
      </w:hyperlink>
      <w:r>
        <w:rPr>
          <w:rStyle w:val="apple-converted-space"/>
          <w:rFonts w:ascii="Arial" w:hAnsi="Arial" w:cs="Arial"/>
          <w:color w:val="000000"/>
          <w:sz w:val="18"/>
          <w:szCs w:val="18"/>
        </w:rPr>
        <w:t> </w:t>
      </w:r>
      <w:r>
        <w:rPr>
          <w:rFonts w:ascii="Arial" w:hAnsi="Arial" w:cs="Arial"/>
          <w:color w:val="000000"/>
          <w:sz w:val="18"/>
          <w:szCs w:val="18"/>
        </w:rPr>
        <w:t xml:space="preserve">Федерального закона от 1 декабря 2007 года N 310-ФЗ "Об организации и о проведении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городе Сочи, развитии</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города Сочи как горноклиматического курорта и внесении изменений в отдельные законодательные акты Российской Федерации", физическими лицами, заключившими трудовой договор с маркетинговым партнером Международного олимпийского комитета на выполнение работ, связанных с организацией и проведением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городе Сочи, и являющимися временным персоналом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w:t>
      </w:r>
      <w:proofErr w:type="gramEnd"/>
      <w:r>
        <w:rPr>
          <w:rFonts w:ascii="Arial" w:hAnsi="Arial" w:cs="Arial"/>
          <w:color w:val="000000"/>
          <w:sz w:val="18"/>
          <w:szCs w:val="18"/>
        </w:rPr>
        <w:t xml:space="preserve"> 2014 года в городе Сочи в соответствии со</w:t>
      </w:r>
      <w:r>
        <w:rPr>
          <w:rStyle w:val="apple-converted-space"/>
          <w:rFonts w:ascii="Arial" w:hAnsi="Arial" w:cs="Arial"/>
          <w:color w:val="000000"/>
          <w:sz w:val="18"/>
          <w:szCs w:val="18"/>
        </w:rPr>
        <w:t> </w:t>
      </w:r>
      <w:hyperlink r:id="rId55" w:anchor="block_10100" w:history="1">
        <w:r>
          <w:rPr>
            <w:rStyle w:val="a3"/>
            <w:rFonts w:ascii="Arial" w:eastAsiaTheme="majorEastAsia" w:hAnsi="Arial" w:cs="Arial"/>
            <w:color w:val="008000"/>
            <w:sz w:val="18"/>
            <w:szCs w:val="18"/>
          </w:rPr>
          <w:t>статьей 10.1</w:t>
        </w:r>
      </w:hyperlink>
      <w:r>
        <w:rPr>
          <w:rStyle w:val="apple-converted-space"/>
          <w:rFonts w:ascii="Arial" w:hAnsi="Arial" w:cs="Arial"/>
          <w:color w:val="000000"/>
          <w:sz w:val="18"/>
          <w:szCs w:val="18"/>
        </w:rPr>
        <w:t> </w:t>
      </w:r>
      <w:r>
        <w:rPr>
          <w:rFonts w:ascii="Arial" w:hAnsi="Arial" w:cs="Arial"/>
          <w:color w:val="000000"/>
          <w:sz w:val="18"/>
          <w:szCs w:val="18"/>
        </w:rPr>
        <w:t xml:space="preserve">указанного Федерального закона, от организаций, являющихся организаторами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городе Сочи или маркетинговыми партнерами Международного олимпийского комитета в соответствии со</w:t>
      </w:r>
      <w:r>
        <w:rPr>
          <w:rStyle w:val="apple-converted-space"/>
          <w:rFonts w:ascii="Arial" w:hAnsi="Arial" w:cs="Arial"/>
          <w:color w:val="000000"/>
          <w:sz w:val="18"/>
          <w:szCs w:val="18"/>
        </w:rPr>
        <w:t> </w:t>
      </w:r>
      <w:hyperlink r:id="rId56" w:anchor="block_3" w:history="1">
        <w:r>
          <w:rPr>
            <w:rStyle w:val="a3"/>
            <w:rFonts w:ascii="Arial" w:eastAsiaTheme="majorEastAsia" w:hAnsi="Arial" w:cs="Arial"/>
            <w:color w:val="008000"/>
            <w:sz w:val="18"/>
            <w:szCs w:val="18"/>
          </w:rPr>
          <w:t>статьями 3</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57" w:anchor="block_3100" w:history="1">
        <w:r>
          <w:rPr>
            <w:rStyle w:val="a3"/>
            <w:rFonts w:ascii="Arial" w:eastAsiaTheme="majorEastAsia" w:hAnsi="Arial" w:cs="Arial"/>
            <w:color w:val="008000"/>
            <w:sz w:val="18"/>
            <w:szCs w:val="18"/>
          </w:rPr>
          <w:t>3.1</w:t>
        </w:r>
      </w:hyperlink>
      <w:r>
        <w:rPr>
          <w:rStyle w:val="apple-converted-space"/>
          <w:rFonts w:ascii="Arial" w:hAnsi="Arial" w:cs="Arial"/>
          <w:color w:val="000000"/>
          <w:sz w:val="18"/>
          <w:szCs w:val="18"/>
        </w:rPr>
        <w:t> </w:t>
      </w:r>
      <w:r>
        <w:rPr>
          <w:rFonts w:ascii="Arial" w:hAnsi="Arial" w:cs="Arial"/>
          <w:color w:val="000000"/>
          <w:sz w:val="18"/>
          <w:szCs w:val="18"/>
        </w:rPr>
        <w:t>указанного Федерального закона. Основаниями для освобождения таких доходов от налогообложения являются:</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для доходов, полученных в период организации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городе Сочи, установленный</w:t>
      </w:r>
      <w:r>
        <w:rPr>
          <w:rStyle w:val="apple-converted-space"/>
          <w:rFonts w:ascii="Arial" w:hAnsi="Arial" w:cs="Arial"/>
          <w:color w:val="000000"/>
          <w:sz w:val="18"/>
          <w:szCs w:val="18"/>
        </w:rPr>
        <w:t> </w:t>
      </w:r>
      <w:hyperlink r:id="rId58" w:anchor="block_201" w:history="1">
        <w:r>
          <w:rPr>
            <w:rStyle w:val="a3"/>
            <w:rFonts w:ascii="Arial" w:eastAsiaTheme="majorEastAsia" w:hAnsi="Arial" w:cs="Arial"/>
            <w:color w:val="008000"/>
            <w:sz w:val="18"/>
            <w:szCs w:val="18"/>
          </w:rPr>
          <w:t>частью 1 статьи 2</w:t>
        </w:r>
      </w:hyperlink>
      <w:r>
        <w:rPr>
          <w:rStyle w:val="apple-converted-space"/>
          <w:rFonts w:ascii="Arial" w:hAnsi="Arial" w:cs="Arial"/>
          <w:color w:val="000000"/>
          <w:sz w:val="18"/>
          <w:szCs w:val="18"/>
        </w:rPr>
        <w:t> </w:t>
      </w:r>
      <w:r>
        <w:rPr>
          <w:rFonts w:ascii="Arial" w:hAnsi="Arial" w:cs="Arial"/>
          <w:color w:val="000000"/>
          <w:sz w:val="18"/>
          <w:szCs w:val="18"/>
        </w:rPr>
        <w:t xml:space="preserve">указанного Федерального закона, - осуществление деятельности на основании трудового договора на выполнение работ, связанных с организацией и проведением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городе Сочи, заключенного с маркетинговым партнером</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Международного олимпийского комитета, и договора, который заключен между автономной некоммерческой организацией "Организационный комитет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 Сочи" и маркетинговым партнером Международного олимпийского комитета, связан с организацией и проведением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городе Сочи и неотъемлемой частью которого является утвержденный список соответствующих</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граждан, или на основании списков временного персонала официальных вещательных компаний, представленных иностранным организатором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городе Сочи в соответствии со</w:t>
      </w:r>
      <w:r>
        <w:rPr>
          <w:rStyle w:val="apple-converted-space"/>
          <w:rFonts w:ascii="Arial" w:hAnsi="Arial" w:cs="Arial"/>
          <w:color w:val="000000"/>
          <w:sz w:val="18"/>
          <w:szCs w:val="18"/>
        </w:rPr>
        <w:t> </w:t>
      </w:r>
      <w:hyperlink r:id="rId59" w:anchor="block_3" w:history="1">
        <w:r>
          <w:rPr>
            <w:rStyle w:val="a3"/>
            <w:rFonts w:ascii="Arial" w:eastAsiaTheme="majorEastAsia" w:hAnsi="Arial" w:cs="Arial"/>
            <w:color w:val="008000"/>
            <w:sz w:val="18"/>
            <w:szCs w:val="18"/>
          </w:rPr>
          <w:t>статьей 3</w:t>
        </w:r>
      </w:hyperlink>
      <w:r>
        <w:rPr>
          <w:rStyle w:val="apple-converted-space"/>
          <w:rFonts w:ascii="Arial" w:hAnsi="Arial" w:cs="Arial"/>
          <w:color w:val="000000"/>
          <w:sz w:val="18"/>
          <w:szCs w:val="18"/>
        </w:rPr>
        <w:t> </w:t>
      </w:r>
      <w:r>
        <w:rPr>
          <w:rFonts w:ascii="Arial" w:hAnsi="Arial" w:cs="Arial"/>
          <w:color w:val="000000"/>
          <w:sz w:val="18"/>
          <w:szCs w:val="18"/>
        </w:rPr>
        <w:t xml:space="preserve">указанного Федерального закона автономной некоммерческой организации "Организационный комитет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 Сочи";</w:t>
      </w:r>
      <w:proofErr w:type="gramEnd"/>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для доходов, полученных в период проведения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городе Сочи, установленный</w:t>
      </w:r>
      <w:r>
        <w:rPr>
          <w:rStyle w:val="apple-converted-space"/>
          <w:rFonts w:ascii="Arial" w:hAnsi="Arial" w:cs="Arial"/>
          <w:color w:val="000000"/>
          <w:sz w:val="18"/>
          <w:szCs w:val="18"/>
        </w:rPr>
        <w:t> </w:t>
      </w:r>
      <w:hyperlink r:id="rId60" w:anchor="block_202" w:history="1">
        <w:r>
          <w:rPr>
            <w:rStyle w:val="a3"/>
            <w:rFonts w:ascii="Arial" w:eastAsiaTheme="majorEastAsia" w:hAnsi="Arial" w:cs="Arial"/>
            <w:color w:val="008000"/>
            <w:sz w:val="18"/>
            <w:szCs w:val="18"/>
          </w:rPr>
          <w:t>частью 2 статьи 2</w:t>
        </w:r>
      </w:hyperlink>
      <w:r>
        <w:rPr>
          <w:rStyle w:val="apple-converted-space"/>
          <w:rFonts w:ascii="Arial" w:hAnsi="Arial" w:cs="Arial"/>
          <w:color w:val="000000"/>
          <w:sz w:val="18"/>
          <w:szCs w:val="18"/>
        </w:rPr>
        <w:t> </w:t>
      </w:r>
      <w:r>
        <w:rPr>
          <w:rFonts w:ascii="Arial" w:hAnsi="Arial" w:cs="Arial"/>
          <w:color w:val="000000"/>
          <w:sz w:val="18"/>
          <w:szCs w:val="18"/>
        </w:rPr>
        <w:t xml:space="preserve">указанного Федерального закона, - олимпийское удостоверение личности и аккредитации или </w:t>
      </w:r>
      <w:proofErr w:type="spellStart"/>
      <w:r>
        <w:rPr>
          <w:rFonts w:ascii="Arial" w:hAnsi="Arial" w:cs="Arial"/>
          <w:color w:val="000000"/>
          <w:sz w:val="18"/>
          <w:szCs w:val="18"/>
        </w:rPr>
        <w:t>паралимпийское</w:t>
      </w:r>
      <w:proofErr w:type="spellEnd"/>
      <w:r>
        <w:rPr>
          <w:rFonts w:ascii="Arial" w:hAnsi="Arial" w:cs="Arial"/>
          <w:color w:val="000000"/>
          <w:sz w:val="18"/>
          <w:szCs w:val="18"/>
        </w:rPr>
        <w:t xml:space="preserve"> удостоверение личности и аккредитации;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51) доходы в натуральной форме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форменной одежды и вещевого имущества, транспортного обеспечения, лингвистического сопровождения, сувенирных изделий, содержащих символику XXII Олимпийских зимних игр и (или)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городе Сочи, полученные от автономной некоммерческой организации "Организационный</w:t>
      </w:r>
      <w:proofErr w:type="gramEnd"/>
      <w:r>
        <w:rPr>
          <w:rFonts w:ascii="Arial" w:hAnsi="Arial" w:cs="Arial"/>
          <w:color w:val="000000"/>
          <w:sz w:val="18"/>
          <w:szCs w:val="18"/>
        </w:rPr>
        <w:t xml:space="preserve"> </w:t>
      </w:r>
      <w:proofErr w:type="gramStart"/>
      <w:r>
        <w:rPr>
          <w:rFonts w:ascii="Arial" w:hAnsi="Arial" w:cs="Arial"/>
          <w:color w:val="000000"/>
          <w:sz w:val="18"/>
          <w:szCs w:val="18"/>
        </w:rPr>
        <w:t xml:space="preserve">комитет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 Сочи" или администрации города Сочи в период организации и период проведения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городе Сочи, установленные</w:t>
      </w:r>
      <w:r>
        <w:rPr>
          <w:rStyle w:val="apple-converted-space"/>
          <w:rFonts w:ascii="Arial" w:hAnsi="Arial" w:cs="Arial"/>
          <w:color w:val="000000"/>
          <w:sz w:val="18"/>
          <w:szCs w:val="18"/>
        </w:rPr>
        <w:t> </w:t>
      </w:r>
      <w:hyperlink r:id="rId61" w:anchor="block_2" w:history="1">
        <w:r>
          <w:rPr>
            <w:rStyle w:val="a3"/>
            <w:rFonts w:ascii="Arial" w:eastAsiaTheme="majorEastAsia" w:hAnsi="Arial" w:cs="Arial"/>
            <w:color w:val="008000"/>
            <w:sz w:val="18"/>
            <w:szCs w:val="18"/>
          </w:rPr>
          <w:t>статьей 2</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1 декабря 2007 года N 310-ФЗ "Об организации и о проведении XXII Олимпийских зимних игр</w:t>
      </w:r>
      <w:proofErr w:type="gramEnd"/>
      <w:r>
        <w:rPr>
          <w:rFonts w:ascii="Arial" w:hAnsi="Arial" w:cs="Arial"/>
          <w:color w:val="000000"/>
          <w:sz w:val="18"/>
          <w:szCs w:val="18"/>
        </w:rPr>
        <w:t xml:space="preserve">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представителями Международного олимпийского комитета;</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представителями Международного </w:t>
      </w:r>
      <w:proofErr w:type="spellStart"/>
      <w:r>
        <w:rPr>
          <w:rFonts w:ascii="Arial" w:hAnsi="Arial" w:cs="Arial"/>
          <w:color w:val="000000"/>
          <w:sz w:val="18"/>
          <w:szCs w:val="18"/>
        </w:rPr>
        <w:t>паралимпийского</w:t>
      </w:r>
      <w:proofErr w:type="spellEnd"/>
      <w:r>
        <w:rPr>
          <w:rFonts w:ascii="Arial" w:hAnsi="Arial" w:cs="Arial"/>
          <w:color w:val="000000"/>
          <w:sz w:val="18"/>
          <w:szCs w:val="18"/>
        </w:rPr>
        <w:t xml:space="preserve"> комитета;</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представителями национальных олимпийских комитетов;</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представителями национальных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комитетов;</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представителями международных спортивных федераций;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представителями национальных спортивных федераций;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физическими лицами, получившими олимпийское удостоверение личности и аккредитации или </w:t>
      </w:r>
      <w:proofErr w:type="spellStart"/>
      <w:r>
        <w:rPr>
          <w:rFonts w:ascii="Arial" w:hAnsi="Arial" w:cs="Arial"/>
          <w:color w:val="000000"/>
          <w:sz w:val="18"/>
          <w:szCs w:val="18"/>
        </w:rPr>
        <w:t>паралимпийское</w:t>
      </w:r>
      <w:proofErr w:type="spellEnd"/>
      <w:r>
        <w:rPr>
          <w:rFonts w:ascii="Arial" w:hAnsi="Arial" w:cs="Arial"/>
          <w:color w:val="000000"/>
          <w:sz w:val="18"/>
          <w:szCs w:val="18"/>
        </w:rPr>
        <w:t xml:space="preserve"> удостоверение личности и аккредитации;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физическими лицами, привлекаемыми автономной некоммерческой организацией "Организационный комитет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 Сочи" или администрацией города Сочи в качестве волонтеров для участия в организации и (или) проведении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городе Сочи;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физическими лицами, заключившими трудовой договор с автономной некоммерческой организацией "Организационный комитет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 Сочи".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К доходам указанных лиц, не подлежащим налогообложению, относятся также суммы страховых премий (страховых взносов) по всем видам страхования, если эти суммы внесены автономной некоммерческой организацией "Организационный комитет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w:t>
      </w:r>
      <w:r>
        <w:rPr>
          <w:rFonts w:ascii="Arial" w:hAnsi="Arial" w:cs="Arial"/>
          <w:color w:val="000000"/>
          <w:sz w:val="18"/>
          <w:szCs w:val="18"/>
        </w:rPr>
        <w:lastRenderedPageBreak/>
        <w:t>зимних игр 2014 года в г. Сочи" по договорам страхования в пользу указанных лиц, в том числе суммы страховых премий (страховых взносов) по видам страхования, установленным</w:t>
      </w:r>
      <w:proofErr w:type="gramEnd"/>
      <w:r>
        <w:rPr>
          <w:rFonts w:ascii="Arial" w:hAnsi="Arial" w:cs="Arial"/>
          <w:color w:val="000000"/>
          <w:sz w:val="18"/>
          <w:szCs w:val="18"/>
        </w:rPr>
        <w:t xml:space="preserve">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w:t>
      </w:r>
      <w:proofErr w:type="spellStart"/>
      <w:r>
        <w:rPr>
          <w:rFonts w:ascii="Arial" w:hAnsi="Arial" w:cs="Arial"/>
          <w:color w:val="000000"/>
          <w:sz w:val="18"/>
          <w:szCs w:val="18"/>
        </w:rPr>
        <w:t>Паралимпийских</w:t>
      </w:r>
      <w:proofErr w:type="spellEnd"/>
      <w:r>
        <w:rPr>
          <w:rFonts w:ascii="Arial" w:hAnsi="Arial" w:cs="Arial"/>
          <w:color w:val="000000"/>
          <w:sz w:val="18"/>
          <w:szCs w:val="18"/>
        </w:rPr>
        <w:t xml:space="preserve"> зимних игр 2014 года в городе Сочи и суммы страховых выплат, полученные указанными лицами на основании данных условий;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w:t>
      </w:r>
      <w:r>
        <w:rPr>
          <w:rStyle w:val="apple-converted-space"/>
          <w:rFonts w:ascii="Arial" w:hAnsi="Arial" w:cs="Arial"/>
          <w:color w:val="000000"/>
          <w:sz w:val="18"/>
          <w:szCs w:val="18"/>
        </w:rPr>
        <w:t> </w:t>
      </w:r>
      <w:hyperlink r:id="rId62" w:anchor="block_651" w:history="1">
        <w:r>
          <w:rPr>
            <w:rStyle w:val="a3"/>
            <w:rFonts w:ascii="Arial" w:eastAsiaTheme="majorEastAsia"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от 30 декабря 2006 года N</w:t>
      </w:r>
      <w:proofErr w:type="gramEnd"/>
      <w:r>
        <w:rPr>
          <w:rFonts w:ascii="Arial" w:hAnsi="Arial" w:cs="Arial"/>
          <w:color w:val="000000"/>
          <w:sz w:val="18"/>
          <w:szCs w:val="18"/>
        </w:rPr>
        <w:t> 275-ФЗ "О порядке формирования и использования целевого капитала некоммерческих организаций".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w:t>
      </w:r>
      <w:r>
        <w:rPr>
          <w:rStyle w:val="apple-converted-space"/>
          <w:rFonts w:ascii="Arial" w:hAnsi="Arial" w:cs="Arial"/>
          <w:color w:val="000000"/>
          <w:sz w:val="18"/>
          <w:szCs w:val="18"/>
        </w:rPr>
        <w:t> </w:t>
      </w:r>
      <w:hyperlink r:id="rId63" w:anchor="block_200" w:history="1">
        <w:r>
          <w:rPr>
            <w:rStyle w:val="a3"/>
            <w:rFonts w:ascii="Arial" w:eastAsiaTheme="majorEastAsia"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w:t>
      </w:r>
      <w:proofErr w:type="gramEnd"/>
      <w:r>
        <w:rPr>
          <w:rFonts w:ascii="Arial" w:hAnsi="Arial" w:cs="Arial"/>
          <w:color w:val="000000"/>
          <w:sz w:val="18"/>
          <w:szCs w:val="18"/>
        </w:rPr>
        <w:t xml:space="preserve">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на дату передачи недвижимого имущества некоммерческой организации на пополнение ее целевого капитала в порядке, установленном</w:t>
      </w:r>
      <w:r>
        <w:rPr>
          <w:rStyle w:val="apple-converted-space"/>
          <w:rFonts w:ascii="Arial" w:hAnsi="Arial" w:cs="Arial"/>
          <w:color w:val="000000"/>
          <w:sz w:val="18"/>
          <w:szCs w:val="18"/>
        </w:rPr>
        <w:t> </w:t>
      </w:r>
      <w:hyperlink r:id="rId64" w:anchor="block_200" w:history="1">
        <w:r>
          <w:rPr>
            <w:rStyle w:val="a3"/>
            <w:rFonts w:ascii="Arial" w:eastAsiaTheme="majorEastAsia"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 xml:space="preserve">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w:t>
      </w:r>
      <w:proofErr w:type="gramStart"/>
      <w:r>
        <w:rPr>
          <w:rFonts w:ascii="Arial" w:hAnsi="Arial" w:cs="Arial"/>
          <w:color w:val="000000"/>
          <w:sz w:val="18"/>
          <w:szCs w:val="18"/>
        </w:rPr>
        <w:t>объеме</w:t>
      </w:r>
      <w:proofErr w:type="gramEnd"/>
      <w:r>
        <w:rPr>
          <w:rFonts w:ascii="Arial" w:hAnsi="Arial" w:cs="Arial"/>
          <w:color w:val="000000"/>
          <w:sz w:val="18"/>
          <w:szCs w:val="18"/>
        </w:rPr>
        <w:t>;</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53) единовременная выплата, осуществляемая в порядке, установленном</w:t>
      </w:r>
      <w:r>
        <w:rPr>
          <w:rStyle w:val="apple-converted-space"/>
          <w:rFonts w:ascii="Arial" w:hAnsi="Arial" w:cs="Arial"/>
          <w:color w:val="000000"/>
          <w:sz w:val="18"/>
          <w:szCs w:val="18"/>
        </w:rPr>
        <w:t> </w:t>
      </w:r>
      <w:hyperlink r:id="rId65" w:anchor="block_4" w:history="1">
        <w:r>
          <w:rPr>
            <w:rStyle w:val="a3"/>
            <w:rFonts w:ascii="Arial" w:eastAsiaTheme="majorEastAsia"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 порядке финансирования выплат за счет средств пенсионных накоплений";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54) срочная пенсионная выплата, осуществляемая в порядке, установленном</w:t>
      </w:r>
      <w:r>
        <w:rPr>
          <w:rStyle w:val="apple-converted-space"/>
          <w:rFonts w:ascii="Arial" w:hAnsi="Arial" w:cs="Arial"/>
          <w:color w:val="000000"/>
          <w:sz w:val="18"/>
          <w:szCs w:val="18"/>
        </w:rPr>
        <w:t> </w:t>
      </w:r>
      <w:hyperlink r:id="rId66" w:anchor="block_5" w:history="1">
        <w:r>
          <w:rPr>
            <w:rStyle w:val="a3"/>
            <w:rFonts w:ascii="Arial" w:eastAsiaTheme="majorEastAsia"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 порядке финансирования выплат за счет средств пенсионных накоплений";</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55) доходы в натуральной форме в виде оплаты услуг, оказываемых туристам при предоставлении им экстренной помощи в соответствии с</w:t>
      </w:r>
      <w:r>
        <w:rPr>
          <w:rStyle w:val="apple-converted-space"/>
          <w:rFonts w:ascii="Arial" w:hAnsi="Arial" w:cs="Arial"/>
          <w:color w:val="000000"/>
          <w:sz w:val="18"/>
          <w:szCs w:val="18"/>
        </w:rPr>
        <w:t> </w:t>
      </w:r>
      <w:hyperlink r:id="rId67" w:history="1">
        <w:r>
          <w:rPr>
            <w:rStyle w:val="a3"/>
            <w:rFonts w:ascii="Arial" w:eastAsiaTheme="majorEastAsia"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от 24 ноября 1996 года N 132-ФЗ "Об основах туристской деятельности в Российской Федерации";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w:t>
      </w:r>
      <w:proofErr w:type="spellStart"/>
      <w:r>
        <w:rPr>
          <w:rFonts w:ascii="Arial" w:hAnsi="Arial" w:cs="Arial"/>
          <w:color w:val="000000"/>
          <w:sz w:val="18"/>
          <w:szCs w:val="18"/>
        </w:rPr>
        <w:t>Federation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Internationale</w:t>
      </w:r>
      <w:proofErr w:type="spellEnd"/>
      <w:r>
        <w:rPr>
          <w:rFonts w:ascii="Arial" w:hAnsi="Arial" w:cs="Arial"/>
          <w:color w:val="000000"/>
          <w:sz w:val="18"/>
          <w:szCs w:val="18"/>
        </w:rPr>
        <w:t xml:space="preserve"> </w:t>
      </w:r>
      <w:proofErr w:type="spellStart"/>
      <w:r>
        <w:rPr>
          <w:rFonts w:ascii="Arial" w:hAnsi="Arial" w:cs="Arial"/>
          <w:color w:val="000000"/>
          <w:sz w:val="18"/>
          <w:szCs w:val="18"/>
        </w:rPr>
        <w:t>de</w:t>
      </w:r>
      <w:proofErr w:type="spellEnd"/>
      <w:r>
        <w:rPr>
          <w:rFonts w:ascii="Arial" w:hAnsi="Arial" w:cs="Arial"/>
          <w:color w:val="000000"/>
          <w:sz w:val="18"/>
          <w:szCs w:val="18"/>
        </w:rPr>
        <w:t xml:space="preserve"> </w:t>
      </w:r>
      <w:proofErr w:type="spellStart"/>
      <w:r>
        <w:rPr>
          <w:rFonts w:ascii="Arial" w:hAnsi="Arial" w:cs="Arial"/>
          <w:color w:val="000000"/>
          <w:sz w:val="18"/>
          <w:szCs w:val="18"/>
        </w:rPr>
        <w:t>Football</w:t>
      </w:r>
      <w:proofErr w:type="spellEnd"/>
      <w:r>
        <w:rPr>
          <w:rFonts w:ascii="Arial" w:hAnsi="Arial" w:cs="Arial"/>
          <w:color w:val="000000"/>
          <w:sz w:val="18"/>
          <w:szCs w:val="18"/>
        </w:rPr>
        <w:t xml:space="preserve"> </w:t>
      </w:r>
      <w:proofErr w:type="spellStart"/>
      <w:r>
        <w:rPr>
          <w:rFonts w:ascii="Arial" w:hAnsi="Arial" w:cs="Arial"/>
          <w:color w:val="000000"/>
          <w:sz w:val="18"/>
          <w:szCs w:val="18"/>
        </w:rPr>
        <w:t>Association</w:t>
      </w:r>
      <w:proofErr w:type="spellEnd"/>
      <w:r>
        <w:rPr>
          <w:rFonts w:ascii="Arial" w:hAnsi="Arial" w:cs="Arial"/>
          <w:color w:val="000000"/>
          <w:sz w:val="18"/>
          <w:szCs w:val="18"/>
        </w:rPr>
        <w:t xml:space="preserve">) и иностранных дочерних организаций FIFA, конфедераций, иностранных национальных футбольных ассоциаций, иностранных производителей </w:t>
      </w:r>
      <w:proofErr w:type="spellStart"/>
      <w:r>
        <w:rPr>
          <w:rFonts w:ascii="Arial" w:hAnsi="Arial" w:cs="Arial"/>
          <w:color w:val="000000"/>
          <w:sz w:val="18"/>
          <w:szCs w:val="18"/>
        </w:rPr>
        <w:t>медиаинформации</w:t>
      </w:r>
      <w:proofErr w:type="spellEnd"/>
      <w:r>
        <w:rPr>
          <w:rFonts w:ascii="Arial" w:hAnsi="Arial" w:cs="Arial"/>
          <w:color w:val="000000"/>
          <w:sz w:val="18"/>
          <w:szCs w:val="18"/>
        </w:rPr>
        <w:t xml:space="preserve"> FIFA, иностранных поставщиков товаров (работ, услуг) FIFA, указанных в</w:t>
      </w:r>
      <w:r>
        <w:rPr>
          <w:rStyle w:val="apple-converted-space"/>
          <w:rFonts w:ascii="Arial" w:hAnsi="Arial" w:cs="Arial"/>
          <w:color w:val="000000"/>
          <w:sz w:val="18"/>
          <w:szCs w:val="18"/>
        </w:rPr>
        <w:t> </w:t>
      </w:r>
      <w:hyperlink r:id="rId68" w:history="1">
        <w:r>
          <w:rPr>
            <w:rStyle w:val="a3"/>
            <w:rFonts w:ascii="Arial" w:eastAsiaTheme="majorEastAsia" w:hAnsi="Arial" w:cs="Arial"/>
            <w:color w:val="008000"/>
            <w:sz w:val="18"/>
            <w:szCs w:val="18"/>
          </w:rPr>
          <w:t>Федеральном законе</w:t>
        </w:r>
      </w:hyperlink>
      <w:r>
        <w:rPr>
          <w:rStyle w:val="apple-converted-space"/>
          <w:rFonts w:ascii="Arial" w:hAnsi="Arial" w:cs="Arial"/>
          <w:color w:val="000000"/>
          <w:sz w:val="18"/>
          <w:szCs w:val="18"/>
        </w:rPr>
        <w:t> </w:t>
      </w:r>
      <w:r>
        <w:rPr>
          <w:rFonts w:ascii="Arial" w:hAnsi="Arial" w:cs="Arial"/>
          <w:color w:val="000000"/>
          <w:sz w:val="18"/>
          <w:szCs w:val="18"/>
        </w:rPr>
        <w:t>"О подготовке и проведении</w:t>
      </w:r>
      <w:proofErr w:type="gramEnd"/>
      <w:r>
        <w:rPr>
          <w:rFonts w:ascii="Arial" w:hAnsi="Arial" w:cs="Arial"/>
          <w:color w:val="000000"/>
          <w:sz w:val="18"/>
          <w:szCs w:val="18"/>
        </w:rPr>
        <w:t xml:space="preserve">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w:t>
      </w:r>
      <w:r>
        <w:rPr>
          <w:rStyle w:val="apple-converted-space"/>
          <w:rFonts w:ascii="Arial" w:hAnsi="Arial" w:cs="Arial"/>
          <w:color w:val="000000"/>
          <w:sz w:val="18"/>
          <w:szCs w:val="18"/>
        </w:rPr>
        <w:t> </w:t>
      </w:r>
      <w:hyperlink r:id="rId69" w:history="1">
        <w:r>
          <w:rPr>
            <w:rStyle w:val="a3"/>
            <w:rFonts w:ascii="Arial" w:eastAsiaTheme="majorEastAsia" w:hAnsi="Arial" w:cs="Arial"/>
            <w:color w:val="008000"/>
            <w:sz w:val="18"/>
            <w:szCs w:val="18"/>
          </w:rPr>
          <w:t>Федеральным законом</w:t>
        </w:r>
      </w:hyperlink>
      <w:r>
        <w:rPr>
          <w:rStyle w:val="apple-converted-space"/>
          <w:rFonts w:ascii="Arial" w:hAnsi="Arial" w:cs="Arial"/>
          <w:color w:val="000000"/>
          <w:sz w:val="18"/>
          <w:szCs w:val="18"/>
        </w:rPr>
        <w:t> </w:t>
      </w:r>
      <w:r>
        <w:rPr>
          <w:rFonts w:ascii="Arial" w:hAnsi="Arial" w:cs="Arial"/>
          <w:color w:val="000000"/>
          <w:sz w:val="18"/>
          <w:szCs w:val="18"/>
        </w:rPr>
        <w: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w:t>
      </w:r>
      <w:proofErr w:type="gramEnd"/>
      <w:r>
        <w:rPr>
          <w:rFonts w:ascii="Arial" w:hAnsi="Arial" w:cs="Arial"/>
          <w:color w:val="000000"/>
          <w:sz w:val="18"/>
          <w:szCs w:val="18"/>
        </w:rPr>
        <w:t xml:space="preserve">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w:t>
      </w:r>
    </w:p>
    <w:p w:rsidR="00352233" w:rsidRDefault="00352233" w:rsidP="00352233">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58) доходы в виде дивидендов, на которые налогоплательщик имеет фактическое право и с которых удержан налог с учетом положений</w:t>
      </w:r>
      <w:r>
        <w:rPr>
          <w:rStyle w:val="apple-converted-space"/>
          <w:rFonts w:ascii="Arial" w:hAnsi="Arial" w:cs="Arial"/>
          <w:color w:val="000000"/>
          <w:sz w:val="18"/>
          <w:szCs w:val="18"/>
        </w:rPr>
        <w:t> </w:t>
      </w:r>
      <w:hyperlink r:id="rId70" w:anchor="block_3112" w:history="1">
        <w:r>
          <w:rPr>
            <w:rStyle w:val="a3"/>
            <w:rFonts w:ascii="Arial" w:eastAsiaTheme="majorEastAsia" w:hAnsi="Arial" w:cs="Arial"/>
            <w:color w:val="008000"/>
            <w:sz w:val="18"/>
            <w:szCs w:val="18"/>
          </w:rPr>
          <w:t>статьи 312</w:t>
        </w:r>
      </w:hyperlink>
      <w:r>
        <w:rPr>
          <w:rStyle w:val="apple-converted-space"/>
          <w:rFonts w:ascii="Arial" w:hAnsi="Arial" w:cs="Arial"/>
          <w:color w:val="000000"/>
          <w:sz w:val="18"/>
          <w:szCs w:val="18"/>
        </w:rPr>
        <w:t> </w:t>
      </w:r>
      <w:r>
        <w:rPr>
          <w:rFonts w:ascii="Arial" w:hAnsi="Arial" w:cs="Arial"/>
          <w:color w:val="000000"/>
          <w:sz w:val="18"/>
          <w:szCs w:val="18"/>
        </w:rPr>
        <w:t>настоящего Кодекса. При этом налогоплательщики обязаны представить документы, подтверждающие удержание налога налоговым агентом.</w:t>
      </w:r>
    </w:p>
    <w:p w:rsidR="00352233" w:rsidRPr="00352233" w:rsidRDefault="00352233" w:rsidP="00352233"/>
    <w:sectPr w:rsidR="00352233" w:rsidRPr="00352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414"/>
    <w:multiLevelType w:val="hybridMultilevel"/>
    <w:tmpl w:val="1A7C4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B74A6"/>
    <w:multiLevelType w:val="hybridMultilevel"/>
    <w:tmpl w:val="BD76C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E1522D"/>
    <w:multiLevelType w:val="hybridMultilevel"/>
    <w:tmpl w:val="254E8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83036"/>
    <w:multiLevelType w:val="hybridMultilevel"/>
    <w:tmpl w:val="FD94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8A268B"/>
    <w:multiLevelType w:val="hybridMultilevel"/>
    <w:tmpl w:val="CB146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C2034C"/>
    <w:multiLevelType w:val="hybridMultilevel"/>
    <w:tmpl w:val="B21EB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F05DF1"/>
    <w:multiLevelType w:val="hybridMultilevel"/>
    <w:tmpl w:val="121E5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B8"/>
    <w:rsid w:val="00003B49"/>
    <w:rsid w:val="0002224E"/>
    <w:rsid w:val="00022CC4"/>
    <w:rsid w:val="00047EFC"/>
    <w:rsid w:val="00060041"/>
    <w:rsid w:val="000824CC"/>
    <w:rsid w:val="00083320"/>
    <w:rsid w:val="000B04CF"/>
    <w:rsid w:val="000B36B1"/>
    <w:rsid w:val="000C3C5D"/>
    <w:rsid w:val="00103C5F"/>
    <w:rsid w:val="00111316"/>
    <w:rsid w:val="001562A7"/>
    <w:rsid w:val="00171DA5"/>
    <w:rsid w:val="001A58AE"/>
    <w:rsid w:val="001B62F5"/>
    <w:rsid w:val="001B64E9"/>
    <w:rsid w:val="001F36DD"/>
    <w:rsid w:val="001F38CD"/>
    <w:rsid w:val="001F63D3"/>
    <w:rsid w:val="00266078"/>
    <w:rsid w:val="002B734A"/>
    <w:rsid w:val="002D7DF6"/>
    <w:rsid w:val="00303921"/>
    <w:rsid w:val="003141FC"/>
    <w:rsid w:val="00335CD0"/>
    <w:rsid w:val="00352233"/>
    <w:rsid w:val="0036748E"/>
    <w:rsid w:val="00392088"/>
    <w:rsid w:val="003925B1"/>
    <w:rsid w:val="003A0CF7"/>
    <w:rsid w:val="003A742C"/>
    <w:rsid w:val="003C267D"/>
    <w:rsid w:val="003C5C88"/>
    <w:rsid w:val="003D59B8"/>
    <w:rsid w:val="003E729B"/>
    <w:rsid w:val="00412985"/>
    <w:rsid w:val="00436E52"/>
    <w:rsid w:val="00467188"/>
    <w:rsid w:val="00477CAC"/>
    <w:rsid w:val="00480AB9"/>
    <w:rsid w:val="004C4E1C"/>
    <w:rsid w:val="004C50F1"/>
    <w:rsid w:val="004C77F5"/>
    <w:rsid w:val="004F0040"/>
    <w:rsid w:val="005017EF"/>
    <w:rsid w:val="00540CE7"/>
    <w:rsid w:val="00563D65"/>
    <w:rsid w:val="00572C52"/>
    <w:rsid w:val="005B1212"/>
    <w:rsid w:val="005C1399"/>
    <w:rsid w:val="005C46CE"/>
    <w:rsid w:val="005E3619"/>
    <w:rsid w:val="00600FB5"/>
    <w:rsid w:val="00614BDE"/>
    <w:rsid w:val="0067693C"/>
    <w:rsid w:val="00683C22"/>
    <w:rsid w:val="006A4FE5"/>
    <w:rsid w:val="006F6248"/>
    <w:rsid w:val="0070595B"/>
    <w:rsid w:val="0071136C"/>
    <w:rsid w:val="00712A0C"/>
    <w:rsid w:val="00741239"/>
    <w:rsid w:val="00765009"/>
    <w:rsid w:val="00780C3F"/>
    <w:rsid w:val="007B69FD"/>
    <w:rsid w:val="00804EF9"/>
    <w:rsid w:val="0085395F"/>
    <w:rsid w:val="008A2704"/>
    <w:rsid w:val="008C1122"/>
    <w:rsid w:val="008D0EC0"/>
    <w:rsid w:val="00945563"/>
    <w:rsid w:val="0096121A"/>
    <w:rsid w:val="00975528"/>
    <w:rsid w:val="00991BAC"/>
    <w:rsid w:val="009A519D"/>
    <w:rsid w:val="009F583B"/>
    <w:rsid w:val="00A37836"/>
    <w:rsid w:val="00A57AE3"/>
    <w:rsid w:val="00A70ADB"/>
    <w:rsid w:val="00A752B3"/>
    <w:rsid w:val="00A77CE9"/>
    <w:rsid w:val="00A84CA5"/>
    <w:rsid w:val="00A87152"/>
    <w:rsid w:val="00A96A92"/>
    <w:rsid w:val="00AC2D9A"/>
    <w:rsid w:val="00B4151D"/>
    <w:rsid w:val="00B425EB"/>
    <w:rsid w:val="00B53501"/>
    <w:rsid w:val="00B72FFE"/>
    <w:rsid w:val="00B96054"/>
    <w:rsid w:val="00BD1A17"/>
    <w:rsid w:val="00C656A0"/>
    <w:rsid w:val="00C715B5"/>
    <w:rsid w:val="00C92581"/>
    <w:rsid w:val="00CB19C0"/>
    <w:rsid w:val="00CB6C90"/>
    <w:rsid w:val="00CC0FC3"/>
    <w:rsid w:val="00CD3D18"/>
    <w:rsid w:val="00D27DCF"/>
    <w:rsid w:val="00D4697F"/>
    <w:rsid w:val="00D5159F"/>
    <w:rsid w:val="00D626B4"/>
    <w:rsid w:val="00D90D60"/>
    <w:rsid w:val="00DA0F48"/>
    <w:rsid w:val="00DA6379"/>
    <w:rsid w:val="00DB2301"/>
    <w:rsid w:val="00DF72F1"/>
    <w:rsid w:val="00E1558F"/>
    <w:rsid w:val="00E22CF0"/>
    <w:rsid w:val="00E2389E"/>
    <w:rsid w:val="00EA32F4"/>
    <w:rsid w:val="00EE1533"/>
    <w:rsid w:val="00EE5349"/>
    <w:rsid w:val="00F165B8"/>
    <w:rsid w:val="00F9352D"/>
    <w:rsid w:val="00FC34A6"/>
    <w:rsid w:val="00FE6940"/>
    <w:rsid w:val="00FF4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2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C2D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3522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CA5"/>
    <w:rPr>
      <w:color w:val="0000FF" w:themeColor="hyperlink"/>
      <w:u w:val="single"/>
    </w:rPr>
  </w:style>
  <w:style w:type="paragraph" w:styleId="a4">
    <w:name w:val="List Paragraph"/>
    <w:basedOn w:val="a"/>
    <w:uiPriority w:val="34"/>
    <w:qFormat/>
    <w:rsid w:val="00060041"/>
    <w:pPr>
      <w:ind w:left="720"/>
      <w:contextualSpacing/>
    </w:pPr>
  </w:style>
  <w:style w:type="table" w:styleId="a5">
    <w:name w:val="Table Grid"/>
    <w:basedOn w:val="a1"/>
    <w:uiPriority w:val="59"/>
    <w:rsid w:val="0056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C2D9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C2D9A"/>
  </w:style>
  <w:style w:type="character" w:customStyle="1" w:styleId="20">
    <w:name w:val="Заголовок 2 Знак"/>
    <w:basedOn w:val="a0"/>
    <w:link w:val="2"/>
    <w:uiPriority w:val="9"/>
    <w:rsid w:val="00AC2D9A"/>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AC2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352233"/>
    <w:rPr>
      <w:rFonts w:asciiTheme="majorHAnsi" w:eastAsiaTheme="majorEastAsia" w:hAnsiTheme="majorHAnsi" w:cstheme="majorBidi"/>
      <w:b/>
      <w:bCs/>
      <w:i/>
      <w:iCs/>
      <w:color w:val="4F81BD" w:themeColor="accent1"/>
    </w:rPr>
  </w:style>
  <w:style w:type="paragraph" w:customStyle="1" w:styleId="s15">
    <w:name w:val="s_15"/>
    <w:basedOn w:val="a"/>
    <w:rsid w:val="00352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52233"/>
  </w:style>
  <w:style w:type="paragraph" w:customStyle="1" w:styleId="s9">
    <w:name w:val="s_9"/>
    <w:basedOn w:val="a"/>
    <w:rsid w:val="00352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352233"/>
    <w:rPr>
      <w:color w:val="800080"/>
      <w:u w:val="single"/>
    </w:rPr>
  </w:style>
  <w:style w:type="paragraph" w:customStyle="1" w:styleId="s1">
    <w:name w:val="s_1"/>
    <w:basedOn w:val="a"/>
    <w:rsid w:val="00352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522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2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C2D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3522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CA5"/>
    <w:rPr>
      <w:color w:val="0000FF" w:themeColor="hyperlink"/>
      <w:u w:val="single"/>
    </w:rPr>
  </w:style>
  <w:style w:type="paragraph" w:styleId="a4">
    <w:name w:val="List Paragraph"/>
    <w:basedOn w:val="a"/>
    <w:uiPriority w:val="34"/>
    <w:qFormat/>
    <w:rsid w:val="00060041"/>
    <w:pPr>
      <w:ind w:left="720"/>
      <w:contextualSpacing/>
    </w:pPr>
  </w:style>
  <w:style w:type="table" w:styleId="a5">
    <w:name w:val="Table Grid"/>
    <w:basedOn w:val="a1"/>
    <w:uiPriority w:val="59"/>
    <w:rsid w:val="0056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C2D9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C2D9A"/>
  </w:style>
  <w:style w:type="character" w:customStyle="1" w:styleId="20">
    <w:name w:val="Заголовок 2 Знак"/>
    <w:basedOn w:val="a0"/>
    <w:link w:val="2"/>
    <w:uiPriority w:val="9"/>
    <w:rsid w:val="00AC2D9A"/>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AC2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352233"/>
    <w:rPr>
      <w:rFonts w:asciiTheme="majorHAnsi" w:eastAsiaTheme="majorEastAsia" w:hAnsiTheme="majorHAnsi" w:cstheme="majorBidi"/>
      <w:b/>
      <w:bCs/>
      <w:i/>
      <w:iCs/>
      <w:color w:val="4F81BD" w:themeColor="accent1"/>
    </w:rPr>
  </w:style>
  <w:style w:type="paragraph" w:customStyle="1" w:styleId="s15">
    <w:name w:val="s_15"/>
    <w:basedOn w:val="a"/>
    <w:rsid w:val="00352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52233"/>
  </w:style>
  <w:style w:type="paragraph" w:customStyle="1" w:styleId="s9">
    <w:name w:val="s_9"/>
    <w:basedOn w:val="a"/>
    <w:rsid w:val="00352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352233"/>
    <w:rPr>
      <w:color w:val="800080"/>
      <w:u w:val="single"/>
    </w:rPr>
  </w:style>
  <w:style w:type="paragraph" w:customStyle="1" w:styleId="s1">
    <w:name w:val="s_1"/>
    <w:basedOn w:val="a"/>
    <w:rsid w:val="00352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522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1889">
      <w:bodyDiv w:val="1"/>
      <w:marLeft w:val="0"/>
      <w:marRight w:val="0"/>
      <w:marTop w:val="0"/>
      <w:marBottom w:val="0"/>
      <w:divBdr>
        <w:top w:val="none" w:sz="0" w:space="0" w:color="auto"/>
        <w:left w:val="none" w:sz="0" w:space="0" w:color="auto"/>
        <w:bottom w:val="none" w:sz="0" w:space="0" w:color="auto"/>
        <w:right w:val="none" w:sz="0" w:space="0" w:color="auto"/>
      </w:divBdr>
    </w:div>
    <w:div w:id="291208018">
      <w:bodyDiv w:val="1"/>
      <w:marLeft w:val="0"/>
      <w:marRight w:val="0"/>
      <w:marTop w:val="0"/>
      <w:marBottom w:val="0"/>
      <w:divBdr>
        <w:top w:val="none" w:sz="0" w:space="0" w:color="auto"/>
        <w:left w:val="none" w:sz="0" w:space="0" w:color="auto"/>
        <w:bottom w:val="none" w:sz="0" w:space="0" w:color="auto"/>
        <w:right w:val="none" w:sz="0" w:space="0" w:color="auto"/>
      </w:divBdr>
      <w:divsChild>
        <w:div w:id="543366525">
          <w:marLeft w:val="0"/>
          <w:marRight w:val="0"/>
          <w:marTop w:val="0"/>
          <w:marBottom w:val="0"/>
          <w:divBdr>
            <w:top w:val="none" w:sz="0" w:space="0" w:color="auto"/>
            <w:left w:val="none" w:sz="0" w:space="0" w:color="auto"/>
            <w:bottom w:val="none" w:sz="0" w:space="0" w:color="auto"/>
            <w:right w:val="none" w:sz="0" w:space="0" w:color="auto"/>
          </w:divBdr>
        </w:div>
        <w:div w:id="1276710487">
          <w:marLeft w:val="0"/>
          <w:marRight w:val="0"/>
          <w:marTop w:val="0"/>
          <w:marBottom w:val="0"/>
          <w:divBdr>
            <w:top w:val="none" w:sz="0" w:space="0" w:color="auto"/>
            <w:left w:val="none" w:sz="0" w:space="0" w:color="auto"/>
            <w:bottom w:val="none" w:sz="0" w:space="0" w:color="auto"/>
            <w:right w:val="none" w:sz="0" w:space="0" w:color="auto"/>
          </w:divBdr>
        </w:div>
        <w:div w:id="441925593">
          <w:marLeft w:val="0"/>
          <w:marRight w:val="0"/>
          <w:marTop w:val="0"/>
          <w:marBottom w:val="0"/>
          <w:divBdr>
            <w:top w:val="none" w:sz="0" w:space="0" w:color="auto"/>
            <w:left w:val="none" w:sz="0" w:space="0" w:color="auto"/>
            <w:bottom w:val="none" w:sz="0" w:space="0" w:color="auto"/>
            <w:right w:val="none" w:sz="0" w:space="0" w:color="auto"/>
          </w:divBdr>
        </w:div>
        <w:div w:id="1902252627">
          <w:marLeft w:val="0"/>
          <w:marRight w:val="0"/>
          <w:marTop w:val="0"/>
          <w:marBottom w:val="0"/>
          <w:divBdr>
            <w:top w:val="none" w:sz="0" w:space="0" w:color="auto"/>
            <w:left w:val="none" w:sz="0" w:space="0" w:color="auto"/>
            <w:bottom w:val="none" w:sz="0" w:space="0" w:color="auto"/>
            <w:right w:val="none" w:sz="0" w:space="0" w:color="auto"/>
          </w:divBdr>
        </w:div>
        <w:div w:id="231627035">
          <w:marLeft w:val="0"/>
          <w:marRight w:val="0"/>
          <w:marTop w:val="0"/>
          <w:marBottom w:val="0"/>
          <w:divBdr>
            <w:top w:val="none" w:sz="0" w:space="0" w:color="auto"/>
            <w:left w:val="none" w:sz="0" w:space="0" w:color="auto"/>
            <w:bottom w:val="none" w:sz="0" w:space="0" w:color="auto"/>
            <w:right w:val="none" w:sz="0" w:space="0" w:color="auto"/>
          </w:divBdr>
        </w:div>
        <w:div w:id="2031949698">
          <w:marLeft w:val="0"/>
          <w:marRight w:val="0"/>
          <w:marTop w:val="0"/>
          <w:marBottom w:val="0"/>
          <w:divBdr>
            <w:top w:val="none" w:sz="0" w:space="0" w:color="auto"/>
            <w:left w:val="none" w:sz="0" w:space="0" w:color="auto"/>
            <w:bottom w:val="none" w:sz="0" w:space="0" w:color="auto"/>
            <w:right w:val="none" w:sz="0" w:space="0" w:color="auto"/>
          </w:divBdr>
        </w:div>
        <w:div w:id="1660110027">
          <w:marLeft w:val="0"/>
          <w:marRight w:val="0"/>
          <w:marTop w:val="0"/>
          <w:marBottom w:val="0"/>
          <w:divBdr>
            <w:top w:val="none" w:sz="0" w:space="0" w:color="auto"/>
            <w:left w:val="none" w:sz="0" w:space="0" w:color="auto"/>
            <w:bottom w:val="none" w:sz="0" w:space="0" w:color="auto"/>
            <w:right w:val="none" w:sz="0" w:space="0" w:color="auto"/>
          </w:divBdr>
        </w:div>
        <w:div w:id="1229728893">
          <w:marLeft w:val="0"/>
          <w:marRight w:val="0"/>
          <w:marTop w:val="0"/>
          <w:marBottom w:val="0"/>
          <w:divBdr>
            <w:top w:val="none" w:sz="0" w:space="0" w:color="auto"/>
            <w:left w:val="none" w:sz="0" w:space="0" w:color="auto"/>
            <w:bottom w:val="none" w:sz="0" w:space="0" w:color="auto"/>
            <w:right w:val="none" w:sz="0" w:space="0" w:color="auto"/>
          </w:divBdr>
        </w:div>
        <w:div w:id="1467968157">
          <w:marLeft w:val="0"/>
          <w:marRight w:val="0"/>
          <w:marTop w:val="0"/>
          <w:marBottom w:val="0"/>
          <w:divBdr>
            <w:top w:val="none" w:sz="0" w:space="0" w:color="auto"/>
            <w:left w:val="none" w:sz="0" w:space="0" w:color="auto"/>
            <w:bottom w:val="none" w:sz="0" w:space="0" w:color="auto"/>
            <w:right w:val="none" w:sz="0" w:space="0" w:color="auto"/>
          </w:divBdr>
        </w:div>
        <w:div w:id="1124156080">
          <w:marLeft w:val="0"/>
          <w:marRight w:val="0"/>
          <w:marTop w:val="0"/>
          <w:marBottom w:val="0"/>
          <w:divBdr>
            <w:top w:val="none" w:sz="0" w:space="0" w:color="auto"/>
            <w:left w:val="none" w:sz="0" w:space="0" w:color="auto"/>
            <w:bottom w:val="none" w:sz="0" w:space="0" w:color="auto"/>
            <w:right w:val="none" w:sz="0" w:space="0" w:color="auto"/>
          </w:divBdr>
        </w:div>
        <w:div w:id="2096516505">
          <w:marLeft w:val="0"/>
          <w:marRight w:val="0"/>
          <w:marTop w:val="0"/>
          <w:marBottom w:val="0"/>
          <w:divBdr>
            <w:top w:val="none" w:sz="0" w:space="0" w:color="auto"/>
            <w:left w:val="none" w:sz="0" w:space="0" w:color="auto"/>
            <w:bottom w:val="none" w:sz="0" w:space="0" w:color="auto"/>
            <w:right w:val="none" w:sz="0" w:space="0" w:color="auto"/>
          </w:divBdr>
        </w:div>
        <w:div w:id="68582125">
          <w:marLeft w:val="0"/>
          <w:marRight w:val="0"/>
          <w:marTop w:val="0"/>
          <w:marBottom w:val="0"/>
          <w:divBdr>
            <w:top w:val="none" w:sz="0" w:space="0" w:color="auto"/>
            <w:left w:val="none" w:sz="0" w:space="0" w:color="auto"/>
            <w:bottom w:val="none" w:sz="0" w:space="0" w:color="auto"/>
            <w:right w:val="none" w:sz="0" w:space="0" w:color="auto"/>
          </w:divBdr>
        </w:div>
        <w:div w:id="74783052">
          <w:marLeft w:val="0"/>
          <w:marRight w:val="0"/>
          <w:marTop w:val="0"/>
          <w:marBottom w:val="0"/>
          <w:divBdr>
            <w:top w:val="none" w:sz="0" w:space="0" w:color="auto"/>
            <w:left w:val="none" w:sz="0" w:space="0" w:color="auto"/>
            <w:bottom w:val="none" w:sz="0" w:space="0" w:color="auto"/>
            <w:right w:val="none" w:sz="0" w:space="0" w:color="auto"/>
          </w:divBdr>
        </w:div>
      </w:divsChild>
    </w:div>
    <w:div w:id="363865771">
      <w:bodyDiv w:val="1"/>
      <w:marLeft w:val="0"/>
      <w:marRight w:val="0"/>
      <w:marTop w:val="0"/>
      <w:marBottom w:val="0"/>
      <w:divBdr>
        <w:top w:val="none" w:sz="0" w:space="0" w:color="auto"/>
        <w:left w:val="none" w:sz="0" w:space="0" w:color="auto"/>
        <w:bottom w:val="none" w:sz="0" w:space="0" w:color="auto"/>
        <w:right w:val="none" w:sz="0" w:space="0" w:color="auto"/>
      </w:divBdr>
      <w:divsChild>
        <w:div w:id="625700108">
          <w:marLeft w:val="0"/>
          <w:marRight w:val="0"/>
          <w:marTop w:val="0"/>
          <w:marBottom w:val="0"/>
          <w:divBdr>
            <w:top w:val="none" w:sz="0" w:space="0" w:color="auto"/>
            <w:left w:val="none" w:sz="0" w:space="0" w:color="auto"/>
            <w:bottom w:val="none" w:sz="0" w:space="0" w:color="auto"/>
            <w:right w:val="none" w:sz="0" w:space="0" w:color="auto"/>
          </w:divBdr>
        </w:div>
        <w:div w:id="344065631">
          <w:marLeft w:val="0"/>
          <w:marRight w:val="0"/>
          <w:marTop w:val="0"/>
          <w:marBottom w:val="0"/>
          <w:divBdr>
            <w:top w:val="none" w:sz="0" w:space="0" w:color="auto"/>
            <w:left w:val="none" w:sz="0" w:space="0" w:color="auto"/>
            <w:bottom w:val="none" w:sz="0" w:space="0" w:color="auto"/>
            <w:right w:val="none" w:sz="0" w:space="0" w:color="auto"/>
          </w:divBdr>
        </w:div>
        <w:div w:id="2085104272">
          <w:marLeft w:val="0"/>
          <w:marRight w:val="0"/>
          <w:marTop w:val="0"/>
          <w:marBottom w:val="0"/>
          <w:divBdr>
            <w:top w:val="none" w:sz="0" w:space="0" w:color="auto"/>
            <w:left w:val="none" w:sz="0" w:space="0" w:color="auto"/>
            <w:bottom w:val="none" w:sz="0" w:space="0" w:color="auto"/>
            <w:right w:val="none" w:sz="0" w:space="0" w:color="auto"/>
          </w:divBdr>
        </w:div>
        <w:div w:id="1980501217">
          <w:marLeft w:val="0"/>
          <w:marRight w:val="0"/>
          <w:marTop w:val="0"/>
          <w:marBottom w:val="0"/>
          <w:divBdr>
            <w:top w:val="none" w:sz="0" w:space="0" w:color="auto"/>
            <w:left w:val="none" w:sz="0" w:space="0" w:color="auto"/>
            <w:bottom w:val="none" w:sz="0" w:space="0" w:color="auto"/>
            <w:right w:val="none" w:sz="0" w:space="0" w:color="auto"/>
          </w:divBdr>
        </w:div>
        <w:div w:id="578443630">
          <w:marLeft w:val="0"/>
          <w:marRight w:val="0"/>
          <w:marTop w:val="0"/>
          <w:marBottom w:val="0"/>
          <w:divBdr>
            <w:top w:val="none" w:sz="0" w:space="0" w:color="auto"/>
            <w:left w:val="none" w:sz="0" w:space="0" w:color="auto"/>
            <w:bottom w:val="none" w:sz="0" w:space="0" w:color="auto"/>
            <w:right w:val="none" w:sz="0" w:space="0" w:color="auto"/>
          </w:divBdr>
        </w:div>
        <w:div w:id="1932857417">
          <w:marLeft w:val="0"/>
          <w:marRight w:val="0"/>
          <w:marTop w:val="0"/>
          <w:marBottom w:val="0"/>
          <w:divBdr>
            <w:top w:val="none" w:sz="0" w:space="0" w:color="auto"/>
            <w:left w:val="none" w:sz="0" w:space="0" w:color="auto"/>
            <w:bottom w:val="none" w:sz="0" w:space="0" w:color="auto"/>
            <w:right w:val="none" w:sz="0" w:space="0" w:color="auto"/>
          </w:divBdr>
        </w:div>
        <w:div w:id="1430661567">
          <w:marLeft w:val="0"/>
          <w:marRight w:val="0"/>
          <w:marTop w:val="0"/>
          <w:marBottom w:val="0"/>
          <w:divBdr>
            <w:top w:val="none" w:sz="0" w:space="0" w:color="auto"/>
            <w:left w:val="none" w:sz="0" w:space="0" w:color="auto"/>
            <w:bottom w:val="none" w:sz="0" w:space="0" w:color="auto"/>
            <w:right w:val="none" w:sz="0" w:space="0" w:color="auto"/>
          </w:divBdr>
        </w:div>
      </w:divsChild>
    </w:div>
    <w:div w:id="607465601">
      <w:bodyDiv w:val="1"/>
      <w:marLeft w:val="0"/>
      <w:marRight w:val="0"/>
      <w:marTop w:val="0"/>
      <w:marBottom w:val="0"/>
      <w:divBdr>
        <w:top w:val="none" w:sz="0" w:space="0" w:color="auto"/>
        <w:left w:val="none" w:sz="0" w:space="0" w:color="auto"/>
        <w:bottom w:val="none" w:sz="0" w:space="0" w:color="auto"/>
        <w:right w:val="none" w:sz="0" w:space="0" w:color="auto"/>
      </w:divBdr>
    </w:div>
    <w:div w:id="790443943">
      <w:bodyDiv w:val="1"/>
      <w:marLeft w:val="0"/>
      <w:marRight w:val="0"/>
      <w:marTop w:val="0"/>
      <w:marBottom w:val="0"/>
      <w:divBdr>
        <w:top w:val="none" w:sz="0" w:space="0" w:color="auto"/>
        <w:left w:val="none" w:sz="0" w:space="0" w:color="auto"/>
        <w:bottom w:val="none" w:sz="0" w:space="0" w:color="auto"/>
        <w:right w:val="none" w:sz="0" w:space="0" w:color="auto"/>
      </w:divBdr>
    </w:div>
    <w:div w:id="879391957">
      <w:bodyDiv w:val="1"/>
      <w:marLeft w:val="0"/>
      <w:marRight w:val="0"/>
      <w:marTop w:val="0"/>
      <w:marBottom w:val="0"/>
      <w:divBdr>
        <w:top w:val="none" w:sz="0" w:space="0" w:color="auto"/>
        <w:left w:val="none" w:sz="0" w:space="0" w:color="auto"/>
        <w:bottom w:val="none" w:sz="0" w:space="0" w:color="auto"/>
        <w:right w:val="none" w:sz="0" w:space="0" w:color="auto"/>
      </w:divBdr>
      <w:divsChild>
        <w:div w:id="1145656772">
          <w:marLeft w:val="0"/>
          <w:marRight w:val="0"/>
          <w:marTop w:val="0"/>
          <w:marBottom w:val="0"/>
          <w:divBdr>
            <w:top w:val="none" w:sz="0" w:space="0" w:color="auto"/>
            <w:left w:val="none" w:sz="0" w:space="0" w:color="auto"/>
            <w:bottom w:val="none" w:sz="0" w:space="0" w:color="auto"/>
            <w:right w:val="none" w:sz="0" w:space="0" w:color="auto"/>
          </w:divBdr>
        </w:div>
        <w:div w:id="1421371548">
          <w:marLeft w:val="0"/>
          <w:marRight w:val="0"/>
          <w:marTop w:val="0"/>
          <w:marBottom w:val="0"/>
          <w:divBdr>
            <w:top w:val="none" w:sz="0" w:space="0" w:color="auto"/>
            <w:left w:val="none" w:sz="0" w:space="0" w:color="auto"/>
            <w:bottom w:val="none" w:sz="0" w:space="0" w:color="auto"/>
            <w:right w:val="none" w:sz="0" w:space="0" w:color="auto"/>
          </w:divBdr>
        </w:div>
        <w:div w:id="1452359380">
          <w:marLeft w:val="0"/>
          <w:marRight w:val="0"/>
          <w:marTop w:val="0"/>
          <w:marBottom w:val="0"/>
          <w:divBdr>
            <w:top w:val="none" w:sz="0" w:space="0" w:color="auto"/>
            <w:left w:val="none" w:sz="0" w:space="0" w:color="auto"/>
            <w:bottom w:val="none" w:sz="0" w:space="0" w:color="auto"/>
            <w:right w:val="none" w:sz="0" w:space="0" w:color="auto"/>
          </w:divBdr>
        </w:div>
        <w:div w:id="1694529612">
          <w:marLeft w:val="0"/>
          <w:marRight w:val="0"/>
          <w:marTop w:val="0"/>
          <w:marBottom w:val="0"/>
          <w:divBdr>
            <w:top w:val="none" w:sz="0" w:space="0" w:color="auto"/>
            <w:left w:val="none" w:sz="0" w:space="0" w:color="auto"/>
            <w:bottom w:val="none" w:sz="0" w:space="0" w:color="auto"/>
            <w:right w:val="none" w:sz="0" w:space="0" w:color="auto"/>
          </w:divBdr>
        </w:div>
        <w:div w:id="424501543">
          <w:marLeft w:val="0"/>
          <w:marRight w:val="0"/>
          <w:marTop w:val="0"/>
          <w:marBottom w:val="0"/>
          <w:divBdr>
            <w:top w:val="none" w:sz="0" w:space="0" w:color="auto"/>
            <w:left w:val="none" w:sz="0" w:space="0" w:color="auto"/>
            <w:bottom w:val="none" w:sz="0" w:space="0" w:color="auto"/>
            <w:right w:val="none" w:sz="0" w:space="0" w:color="auto"/>
          </w:divBdr>
        </w:div>
        <w:div w:id="860358219">
          <w:marLeft w:val="0"/>
          <w:marRight w:val="0"/>
          <w:marTop w:val="0"/>
          <w:marBottom w:val="0"/>
          <w:divBdr>
            <w:top w:val="none" w:sz="0" w:space="0" w:color="auto"/>
            <w:left w:val="none" w:sz="0" w:space="0" w:color="auto"/>
            <w:bottom w:val="none" w:sz="0" w:space="0" w:color="auto"/>
            <w:right w:val="none" w:sz="0" w:space="0" w:color="auto"/>
          </w:divBdr>
        </w:div>
        <w:div w:id="1856579274">
          <w:marLeft w:val="0"/>
          <w:marRight w:val="0"/>
          <w:marTop w:val="0"/>
          <w:marBottom w:val="0"/>
          <w:divBdr>
            <w:top w:val="none" w:sz="0" w:space="0" w:color="auto"/>
            <w:left w:val="none" w:sz="0" w:space="0" w:color="auto"/>
            <w:bottom w:val="none" w:sz="0" w:space="0" w:color="auto"/>
            <w:right w:val="none" w:sz="0" w:space="0" w:color="auto"/>
          </w:divBdr>
        </w:div>
        <w:div w:id="457652926">
          <w:marLeft w:val="0"/>
          <w:marRight w:val="0"/>
          <w:marTop w:val="0"/>
          <w:marBottom w:val="0"/>
          <w:divBdr>
            <w:top w:val="none" w:sz="0" w:space="0" w:color="auto"/>
            <w:left w:val="none" w:sz="0" w:space="0" w:color="auto"/>
            <w:bottom w:val="none" w:sz="0" w:space="0" w:color="auto"/>
            <w:right w:val="none" w:sz="0" w:space="0" w:color="auto"/>
          </w:divBdr>
        </w:div>
      </w:divsChild>
    </w:div>
    <w:div w:id="1169641752">
      <w:bodyDiv w:val="1"/>
      <w:marLeft w:val="0"/>
      <w:marRight w:val="0"/>
      <w:marTop w:val="0"/>
      <w:marBottom w:val="0"/>
      <w:divBdr>
        <w:top w:val="none" w:sz="0" w:space="0" w:color="auto"/>
        <w:left w:val="none" w:sz="0" w:space="0" w:color="auto"/>
        <w:bottom w:val="none" w:sz="0" w:space="0" w:color="auto"/>
        <w:right w:val="none" w:sz="0" w:space="0" w:color="auto"/>
      </w:divBdr>
      <w:divsChild>
        <w:div w:id="32584262">
          <w:marLeft w:val="0"/>
          <w:marRight w:val="0"/>
          <w:marTop w:val="0"/>
          <w:marBottom w:val="0"/>
          <w:divBdr>
            <w:top w:val="none" w:sz="0" w:space="0" w:color="auto"/>
            <w:left w:val="none" w:sz="0" w:space="0" w:color="auto"/>
            <w:bottom w:val="none" w:sz="0" w:space="0" w:color="auto"/>
            <w:right w:val="none" w:sz="0" w:space="0" w:color="auto"/>
          </w:divBdr>
        </w:div>
        <w:div w:id="1025255436">
          <w:marLeft w:val="0"/>
          <w:marRight w:val="0"/>
          <w:marTop w:val="0"/>
          <w:marBottom w:val="0"/>
          <w:divBdr>
            <w:top w:val="none" w:sz="0" w:space="0" w:color="auto"/>
            <w:left w:val="none" w:sz="0" w:space="0" w:color="auto"/>
            <w:bottom w:val="none" w:sz="0" w:space="0" w:color="auto"/>
            <w:right w:val="none" w:sz="0" w:space="0" w:color="auto"/>
          </w:divBdr>
        </w:div>
        <w:div w:id="1598632148">
          <w:marLeft w:val="0"/>
          <w:marRight w:val="0"/>
          <w:marTop w:val="0"/>
          <w:marBottom w:val="0"/>
          <w:divBdr>
            <w:top w:val="none" w:sz="0" w:space="0" w:color="auto"/>
            <w:left w:val="none" w:sz="0" w:space="0" w:color="auto"/>
            <w:bottom w:val="none" w:sz="0" w:space="0" w:color="auto"/>
            <w:right w:val="none" w:sz="0" w:space="0" w:color="auto"/>
          </w:divBdr>
        </w:div>
      </w:divsChild>
    </w:div>
    <w:div w:id="1245189411">
      <w:bodyDiv w:val="1"/>
      <w:marLeft w:val="0"/>
      <w:marRight w:val="0"/>
      <w:marTop w:val="0"/>
      <w:marBottom w:val="0"/>
      <w:divBdr>
        <w:top w:val="none" w:sz="0" w:space="0" w:color="auto"/>
        <w:left w:val="none" w:sz="0" w:space="0" w:color="auto"/>
        <w:bottom w:val="none" w:sz="0" w:space="0" w:color="auto"/>
        <w:right w:val="none" w:sz="0" w:space="0" w:color="auto"/>
      </w:divBdr>
      <w:divsChild>
        <w:div w:id="1908146541">
          <w:marLeft w:val="0"/>
          <w:marRight w:val="0"/>
          <w:marTop w:val="0"/>
          <w:marBottom w:val="0"/>
          <w:divBdr>
            <w:top w:val="none" w:sz="0" w:space="0" w:color="auto"/>
            <w:left w:val="none" w:sz="0" w:space="0" w:color="auto"/>
            <w:bottom w:val="none" w:sz="0" w:space="0" w:color="auto"/>
            <w:right w:val="none" w:sz="0" w:space="0" w:color="auto"/>
          </w:divBdr>
        </w:div>
        <w:div w:id="882137127">
          <w:marLeft w:val="0"/>
          <w:marRight w:val="0"/>
          <w:marTop w:val="0"/>
          <w:marBottom w:val="0"/>
          <w:divBdr>
            <w:top w:val="none" w:sz="0" w:space="0" w:color="auto"/>
            <w:left w:val="none" w:sz="0" w:space="0" w:color="auto"/>
            <w:bottom w:val="none" w:sz="0" w:space="0" w:color="auto"/>
            <w:right w:val="none" w:sz="0" w:space="0" w:color="auto"/>
          </w:divBdr>
        </w:div>
        <w:div w:id="38168502">
          <w:marLeft w:val="0"/>
          <w:marRight w:val="0"/>
          <w:marTop w:val="0"/>
          <w:marBottom w:val="0"/>
          <w:divBdr>
            <w:top w:val="none" w:sz="0" w:space="0" w:color="auto"/>
            <w:left w:val="none" w:sz="0" w:space="0" w:color="auto"/>
            <w:bottom w:val="none" w:sz="0" w:space="0" w:color="auto"/>
            <w:right w:val="none" w:sz="0" w:space="0" w:color="auto"/>
          </w:divBdr>
        </w:div>
        <w:div w:id="1532649742">
          <w:marLeft w:val="0"/>
          <w:marRight w:val="0"/>
          <w:marTop w:val="0"/>
          <w:marBottom w:val="0"/>
          <w:divBdr>
            <w:top w:val="none" w:sz="0" w:space="0" w:color="auto"/>
            <w:left w:val="none" w:sz="0" w:space="0" w:color="auto"/>
            <w:bottom w:val="none" w:sz="0" w:space="0" w:color="auto"/>
            <w:right w:val="none" w:sz="0" w:space="0" w:color="auto"/>
          </w:divBdr>
        </w:div>
        <w:div w:id="159659217">
          <w:marLeft w:val="0"/>
          <w:marRight w:val="0"/>
          <w:marTop w:val="0"/>
          <w:marBottom w:val="0"/>
          <w:divBdr>
            <w:top w:val="none" w:sz="0" w:space="0" w:color="auto"/>
            <w:left w:val="none" w:sz="0" w:space="0" w:color="auto"/>
            <w:bottom w:val="none" w:sz="0" w:space="0" w:color="auto"/>
            <w:right w:val="none" w:sz="0" w:space="0" w:color="auto"/>
          </w:divBdr>
        </w:div>
        <w:div w:id="1020469929">
          <w:marLeft w:val="0"/>
          <w:marRight w:val="0"/>
          <w:marTop w:val="0"/>
          <w:marBottom w:val="0"/>
          <w:divBdr>
            <w:top w:val="none" w:sz="0" w:space="0" w:color="auto"/>
            <w:left w:val="none" w:sz="0" w:space="0" w:color="auto"/>
            <w:bottom w:val="none" w:sz="0" w:space="0" w:color="auto"/>
            <w:right w:val="none" w:sz="0" w:space="0" w:color="auto"/>
          </w:divBdr>
        </w:div>
        <w:div w:id="1115564478">
          <w:marLeft w:val="0"/>
          <w:marRight w:val="0"/>
          <w:marTop w:val="0"/>
          <w:marBottom w:val="0"/>
          <w:divBdr>
            <w:top w:val="none" w:sz="0" w:space="0" w:color="auto"/>
            <w:left w:val="none" w:sz="0" w:space="0" w:color="auto"/>
            <w:bottom w:val="none" w:sz="0" w:space="0" w:color="auto"/>
            <w:right w:val="none" w:sz="0" w:space="0" w:color="auto"/>
          </w:divBdr>
        </w:div>
        <w:div w:id="1782795028">
          <w:marLeft w:val="0"/>
          <w:marRight w:val="0"/>
          <w:marTop w:val="0"/>
          <w:marBottom w:val="0"/>
          <w:divBdr>
            <w:top w:val="none" w:sz="0" w:space="0" w:color="auto"/>
            <w:left w:val="none" w:sz="0" w:space="0" w:color="auto"/>
            <w:bottom w:val="none" w:sz="0" w:space="0" w:color="auto"/>
            <w:right w:val="none" w:sz="0" w:space="0" w:color="auto"/>
          </w:divBdr>
        </w:div>
      </w:divsChild>
    </w:div>
    <w:div w:id="1250115580">
      <w:bodyDiv w:val="1"/>
      <w:marLeft w:val="0"/>
      <w:marRight w:val="0"/>
      <w:marTop w:val="0"/>
      <w:marBottom w:val="0"/>
      <w:divBdr>
        <w:top w:val="none" w:sz="0" w:space="0" w:color="auto"/>
        <w:left w:val="none" w:sz="0" w:space="0" w:color="auto"/>
        <w:bottom w:val="none" w:sz="0" w:space="0" w:color="auto"/>
        <w:right w:val="none" w:sz="0" w:space="0" w:color="auto"/>
      </w:divBdr>
      <w:divsChild>
        <w:div w:id="576136994">
          <w:marLeft w:val="0"/>
          <w:marRight w:val="0"/>
          <w:marTop w:val="0"/>
          <w:marBottom w:val="0"/>
          <w:divBdr>
            <w:top w:val="none" w:sz="0" w:space="0" w:color="auto"/>
            <w:left w:val="none" w:sz="0" w:space="0" w:color="auto"/>
            <w:bottom w:val="none" w:sz="0" w:space="0" w:color="auto"/>
            <w:right w:val="none" w:sz="0" w:space="0" w:color="auto"/>
          </w:divBdr>
        </w:div>
      </w:divsChild>
    </w:div>
    <w:div w:id="1336376092">
      <w:bodyDiv w:val="1"/>
      <w:marLeft w:val="0"/>
      <w:marRight w:val="0"/>
      <w:marTop w:val="0"/>
      <w:marBottom w:val="0"/>
      <w:divBdr>
        <w:top w:val="none" w:sz="0" w:space="0" w:color="auto"/>
        <w:left w:val="none" w:sz="0" w:space="0" w:color="auto"/>
        <w:bottom w:val="none" w:sz="0" w:space="0" w:color="auto"/>
        <w:right w:val="none" w:sz="0" w:space="0" w:color="auto"/>
      </w:divBdr>
      <w:divsChild>
        <w:div w:id="571354048">
          <w:marLeft w:val="0"/>
          <w:marRight w:val="0"/>
          <w:marTop w:val="0"/>
          <w:marBottom w:val="0"/>
          <w:divBdr>
            <w:top w:val="none" w:sz="0" w:space="0" w:color="auto"/>
            <w:left w:val="none" w:sz="0" w:space="0" w:color="auto"/>
            <w:bottom w:val="none" w:sz="0" w:space="0" w:color="auto"/>
            <w:right w:val="none" w:sz="0" w:space="0" w:color="auto"/>
          </w:divBdr>
        </w:div>
        <w:div w:id="14234829">
          <w:marLeft w:val="0"/>
          <w:marRight w:val="0"/>
          <w:marTop w:val="0"/>
          <w:marBottom w:val="0"/>
          <w:divBdr>
            <w:top w:val="none" w:sz="0" w:space="0" w:color="auto"/>
            <w:left w:val="none" w:sz="0" w:space="0" w:color="auto"/>
            <w:bottom w:val="none" w:sz="0" w:space="0" w:color="auto"/>
            <w:right w:val="none" w:sz="0" w:space="0" w:color="auto"/>
          </w:divBdr>
        </w:div>
        <w:div w:id="596904840">
          <w:marLeft w:val="0"/>
          <w:marRight w:val="0"/>
          <w:marTop w:val="0"/>
          <w:marBottom w:val="0"/>
          <w:divBdr>
            <w:top w:val="none" w:sz="0" w:space="0" w:color="auto"/>
            <w:left w:val="none" w:sz="0" w:space="0" w:color="auto"/>
            <w:bottom w:val="none" w:sz="0" w:space="0" w:color="auto"/>
            <w:right w:val="none" w:sz="0" w:space="0" w:color="auto"/>
          </w:divBdr>
        </w:div>
        <w:div w:id="1548567436">
          <w:marLeft w:val="0"/>
          <w:marRight w:val="0"/>
          <w:marTop w:val="0"/>
          <w:marBottom w:val="0"/>
          <w:divBdr>
            <w:top w:val="none" w:sz="0" w:space="0" w:color="auto"/>
            <w:left w:val="none" w:sz="0" w:space="0" w:color="auto"/>
            <w:bottom w:val="none" w:sz="0" w:space="0" w:color="auto"/>
            <w:right w:val="none" w:sz="0" w:space="0" w:color="auto"/>
          </w:divBdr>
        </w:div>
        <w:div w:id="1708682366">
          <w:marLeft w:val="0"/>
          <w:marRight w:val="0"/>
          <w:marTop w:val="0"/>
          <w:marBottom w:val="0"/>
          <w:divBdr>
            <w:top w:val="none" w:sz="0" w:space="0" w:color="auto"/>
            <w:left w:val="none" w:sz="0" w:space="0" w:color="auto"/>
            <w:bottom w:val="none" w:sz="0" w:space="0" w:color="auto"/>
            <w:right w:val="none" w:sz="0" w:space="0" w:color="auto"/>
          </w:divBdr>
        </w:div>
      </w:divsChild>
    </w:div>
    <w:div w:id="1346245967">
      <w:bodyDiv w:val="1"/>
      <w:marLeft w:val="0"/>
      <w:marRight w:val="0"/>
      <w:marTop w:val="0"/>
      <w:marBottom w:val="0"/>
      <w:divBdr>
        <w:top w:val="none" w:sz="0" w:space="0" w:color="auto"/>
        <w:left w:val="none" w:sz="0" w:space="0" w:color="auto"/>
        <w:bottom w:val="none" w:sz="0" w:space="0" w:color="auto"/>
        <w:right w:val="none" w:sz="0" w:space="0" w:color="auto"/>
      </w:divBdr>
      <w:divsChild>
        <w:div w:id="2141340318">
          <w:marLeft w:val="0"/>
          <w:marRight w:val="0"/>
          <w:marTop w:val="0"/>
          <w:marBottom w:val="0"/>
          <w:divBdr>
            <w:top w:val="none" w:sz="0" w:space="0" w:color="auto"/>
            <w:left w:val="none" w:sz="0" w:space="0" w:color="auto"/>
            <w:bottom w:val="none" w:sz="0" w:space="0" w:color="auto"/>
            <w:right w:val="none" w:sz="0" w:space="0" w:color="auto"/>
          </w:divBdr>
        </w:div>
        <w:div w:id="1294604561">
          <w:marLeft w:val="0"/>
          <w:marRight w:val="0"/>
          <w:marTop w:val="0"/>
          <w:marBottom w:val="0"/>
          <w:divBdr>
            <w:top w:val="none" w:sz="0" w:space="0" w:color="auto"/>
            <w:left w:val="none" w:sz="0" w:space="0" w:color="auto"/>
            <w:bottom w:val="none" w:sz="0" w:space="0" w:color="auto"/>
            <w:right w:val="none" w:sz="0" w:space="0" w:color="auto"/>
          </w:divBdr>
        </w:div>
        <w:div w:id="1080638694">
          <w:marLeft w:val="0"/>
          <w:marRight w:val="0"/>
          <w:marTop w:val="0"/>
          <w:marBottom w:val="0"/>
          <w:divBdr>
            <w:top w:val="none" w:sz="0" w:space="0" w:color="auto"/>
            <w:left w:val="none" w:sz="0" w:space="0" w:color="auto"/>
            <w:bottom w:val="none" w:sz="0" w:space="0" w:color="auto"/>
            <w:right w:val="none" w:sz="0" w:space="0" w:color="auto"/>
          </w:divBdr>
        </w:div>
      </w:divsChild>
    </w:div>
    <w:div w:id="1355695852">
      <w:bodyDiv w:val="1"/>
      <w:marLeft w:val="0"/>
      <w:marRight w:val="0"/>
      <w:marTop w:val="0"/>
      <w:marBottom w:val="0"/>
      <w:divBdr>
        <w:top w:val="none" w:sz="0" w:space="0" w:color="auto"/>
        <w:left w:val="none" w:sz="0" w:space="0" w:color="auto"/>
        <w:bottom w:val="none" w:sz="0" w:space="0" w:color="auto"/>
        <w:right w:val="none" w:sz="0" w:space="0" w:color="auto"/>
      </w:divBdr>
    </w:div>
    <w:div w:id="1363090426">
      <w:bodyDiv w:val="1"/>
      <w:marLeft w:val="0"/>
      <w:marRight w:val="0"/>
      <w:marTop w:val="0"/>
      <w:marBottom w:val="0"/>
      <w:divBdr>
        <w:top w:val="none" w:sz="0" w:space="0" w:color="auto"/>
        <w:left w:val="none" w:sz="0" w:space="0" w:color="auto"/>
        <w:bottom w:val="none" w:sz="0" w:space="0" w:color="auto"/>
        <w:right w:val="none" w:sz="0" w:space="0" w:color="auto"/>
      </w:divBdr>
      <w:divsChild>
        <w:div w:id="2086878142">
          <w:marLeft w:val="0"/>
          <w:marRight w:val="0"/>
          <w:marTop w:val="0"/>
          <w:marBottom w:val="0"/>
          <w:divBdr>
            <w:top w:val="none" w:sz="0" w:space="0" w:color="auto"/>
            <w:left w:val="none" w:sz="0" w:space="0" w:color="auto"/>
            <w:bottom w:val="none" w:sz="0" w:space="0" w:color="auto"/>
            <w:right w:val="none" w:sz="0" w:space="0" w:color="auto"/>
          </w:divBdr>
        </w:div>
        <w:div w:id="2094087063">
          <w:marLeft w:val="0"/>
          <w:marRight w:val="0"/>
          <w:marTop w:val="0"/>
          <w:marBottom w:val="0"/>
          <w:divBdr>
            <w:top w:val="none" w:sz="0" w:space="0" w:color="auto"/>
            <w:left w:val="none" w:sz="0" w:space="0" w:color="auto"/>
            <w:bottom w:val="none" w:sz="0" w:space="0" w:color="auto"/>
            <w:right w:val="none" w:sz="0" w:space="0" w:color="auto"/>
          </w:divBdr>
        </w:div>
        <w:div w:id="501312543">
          <w:marLeft w:val="0"/>
          <w:marRight w:val="0"/>
          <w:marTop w:val="0"/>
          <w:marBottom w:val="0"/>
          <w:divBdr>
            <w:top w:val="none" w:sz="0" w:space="0" w:color="auto"/>
            <w:left w:val="none" w:sz="0" w:space="0" w:color="auto"/>
            <w:bottom w:val="none" w:sz="0" w:space="0" w:color="auto"/>
            <w:right w:val="none" w:sz="0" w:space="0" w:color="auto"/>
          </w:divBdr>
        </w:div>
        <w:div w:id="467364085">
          <w:marLeft w:val="0"/>
          <w:marRight w:val="0"/>
          <w:marTop w:val="0"/>
          <w:marBottom w:val="0"/>
          <w:divBdr>
            <w:top w:val="none" w:sz="0" w:space="0" w:color="auto"/>
            <w:left w:val="none" w:sz="0" w:space="0" w:color="auto"/>
            <w:bottom w:val="none" w:sz="0" w:space="0" w:color="auto"/>
            <w:right w:val="none" w:sz="0" w:space="0" w:color="auto"/>
          </w:divBdr>
        </w:div>
        <w:div w:id="862288430">
          <w:marLeft w:val="0"/>
          <w:marRight w:val="0"/>
          <w:marTop w:val="0"/>
          <w:marBottom w:val="0"/>
          <w:divBdr>
            <w:top w:val="none" w:sz="0" w:space="0" w:color="auto"/>
            <w:left w:val="none" w:sz="0" w:space="0" w:color="auto"/>
            <w:bottom w:val="none" w:sz="0" w:space="0" w:color="auto"/>
            <w:right w:val="none" w:sz="0" w:space="0" w:color="auto"/>
          </w:divBdr>
        </w:div>
        <w:div w:id="1566065418">
          <w:marLeft w:val="0"/>
          <w:marRight w:val="0"/>
          <w:marTop w:val="0"/>
          <w:marBottom w:val="0"/>
          <w:divBdr>
            <w:top w:val="none" w:sz="0" w:space="0" w:color="auto"/>
            <w:left w:val="none" w:sz="0" w:space="0" w:color="auto"/>
            <w:bottom w:val="none" w:sz="0" w:space="0" w:color="auto"/>
            <w:right w:val="none" w:sz="0" w:space="0" w:color="auto"/>
          </w:divBdr>
        </w:div>
        <w:div w:id="2097901297">
          <w:marLeft w:val="0"/>
          <w:marRight w:val="0"/>
          <w:marTop w:val="0"/>
          <w:marBottom w:val="0"/>
          <w:divBdr>
            <w:top w:val="none" w:sz="0" w:space="0" w:color="auto"/>
            <w:left w:val="none" w:sz="0" w:space="0" w:color="auto"/>
            <w:bottom w:val="none" w:sz="0" w:space="0" w:color="auto"/>
            <w:right w:val="none" w:sz="0" w:space="0" w:color="auto"/>
          </w:divBdr>
        </w:div>
        <w:div w:id="1067455415">
          <w:marLeft w:val="0"/>
          <w:marRight w:val="0"/>
          <w:marTop w:val="0"/>
          <w:marBottom w:val="0"/>
          <w:divBdr>
            <w:top w:val="none" w:sz="0" w:space="0" w:color="auto"/>
            <w:left w:val="none" w:sz="0" w:space="0" w:color="auto"/>
            <w:bottom w:val="none" w:sz="0" w:space="0" w:color="auto"/>
            <w:right w:val="none" w:sz="0" w:space="0" w:color="auto"/>
          </w:divBdr>
        </w:div>
      </w:divsChild>
    </w:div>
    <w:div w:id="1618371571">
      <w:bodyDiv w:val="1"/>
      <w:marLeft w:val="0"/>
      <w:marRight w:val="0"/>
      <w:marTop w:val="0"/>
      <w:marBottom w:val="0"/>
      <w:divBdr>
        <w:top w:val="none" w:sz="0" w:space="0" w:color="auto"/>
        <w:left w:val="none" w:sz="0" w:space="0" w:color="auto"/>
        <w:bottom w:val="none" w:sz="0" w:space="0" w:color="auto"/>
        <w:right w:val="none" w:sz="0" w:space="0" w:color="auto"/>
      </w:divBdr>
    </w:div>
    <w:div w:id="1646810998">
      <w:bodyDiv w:val="1"/>
      <w:marLeft w:val="0"/>
      <w:marRight w:val="0"/>
      <w:marTop w:val="0"/>
      <w:marBottom w:val="0"/>
      <w:divBdr>
        <w:top w:val="none" w:sz="0" w:space="0" w:color="auto"/>
        <w:left w:val="none" w:sz="0" w:space="0" w:color="auto"/>
        <w:bottom w:val="none" w:sz="0" w:space="0" w:color="auto"/>
        <w:right w:val="none" w:sz="0" w:space="0" w:color="auto"/>
      </w:divBdr>
      <w:divsChild>
        <w:div w:id="1084690903">
          <w:marLeft w:val="0"/>
          <w:marRight w:val="0"/>
          <w:marTop w:val="0"/>
          <w:marBottom w:val="0"/>
          <w:divBdr>
            <w:top w:val="none" w:sz="0" w:space="0" w:color="auto"/>
            <w:left w:val="none" w:sz="0" w:space="0" w:color="auto"/>
            <w:bottom w:val="none" w:sz="0" w:space="0" w:color="auto"/>
            <w:right w:val="none" w:sz="0" w:space="0" w:color="auto"/>
          </w:divBdr>
        </w:div>
        <w:div w:id="1632520743">
          <w:marLeft w:val="0"/>
          <w:marRight w:val="0"/>
          <w:marTop w:val="0"/>
          <w:marBottom w:val="0"/>
          <w:divBdr>
            <w:top w:val="none" w:sz="0" w:space="0" w:color="auto"/>
            <w:left w:val="none" w:sz="0" w:space="0" w:color="auto"/>
            <w:bottom w:val="none" w:sz="0" w:space="0" w:color="auto"/>
            <w:right w:val="none" w:sz="0" w:space="0" w:color="auto"/>
          </w:divBdr>
        </w:div>
        <w:div w:id="1712875518">
          <w:marLeft w:val="0"/>
          <w:marRight w:val="0"/>
          <w:marTop w:val="0"/>
          <w:marBottom w:val="0"/>
          <w:divBdr>
            <w:top w:val="none" w:sz="0" w:space="0" w:color="auto"/>
            <w:left w:val="none" w:sz="0" w:space="0" w:color="auto"/>
            <w:bottom w:val="none" w:sz="0" w:space="0" w:color="auto"/>
            <w:right w:val="none" w:sz="0" w:space="0" w:color="auto"/>
          </w:divBdr>
        </w:div>
        <w:div w:id="515079964">
          <w:marLeft w:val="0"/>
          <w:marRight w:val="0"/>
          <w:marTop w:val="0"/>
          <w:marBottom w:val="0"/>
          <w:divBdr>
            <w:top w:val="none" w:sz="0" w:space="0" w:color="auto"/>
            <w:left w:val="none" w:sz="0" w:space="0" w:color="auto"/>
            <w:bottom w:val="none" w:sz="0" w:space="0" w:color="auto"/>
            <w:right w:val="none" w:sz="0" w:space="0" w:color="auto"/>
          </w:divBdr>
        </w:div>
        <w:div w:id="68580393">
          <w:marLeft w:val="0"/>
          <w:marRight w:val="0"/>
          <w:marTop w:val="0"/>
          <w:marBottom w:val="0"/>
          <w:divBdr>
            <w:top w:val="none" w:sz="0" w:space="0" w:color="auto"/>
            <w:left w:val="none" w:sz="0" w:space="0" w:color="auto"/>
            <w:bottom w:val="none" w:sz="0" w:space="0" w:color="auto"/>
            <w:right w:val="none" w:sz="0" w:space="0" w:color="auto"/>
          </w:divBdr>
        </w:div>
        <w:div w:id="1626346183">
          <w:marLeft w:val="0"/>
          <w:marRight w:val="0"/>
          <w:marTop w:val="0"/>
          <w:marBottom w:val="0"/>
          <w:divBdr>
            <w:top w:val="none" w:sz="0" w:space="0" w:color="auto"/>
            <w:left w:val="none" w:sz="0" w:space="0" w:color="auto"/>
            <w:bottom w:val="none" w:sz="0" w:space="0" w:color="auto"/>
            <w:right w:val="none" w:sz="0" w:space="0" w:color="auto"/>
          </w:divBdr>
        </w:div>
        <w:div w:id="2028166648">
          <w:marLeft w:val="0"/>
          <w:marRight w:val="0"/>
          <w:marTop w:val="0"/>
          <w:marBottom w:val="0"/>
          <w:divBdr>
            <w:top w:val="none" w:sz="0" w:space="0" w:color="auto"/>
            <w:left w:val="none" w:sz="0" w:space="0" w:color="auto"/>
            <w:bottom w:val="none" w:sz="0" w:space="0" w:color="auto"/>
            <w:right w:val="none" w:sz="0" w:space="0" w:color="auto"/>
          </w:divBdr>
        </w:div>
        <w:div w:id="69810262">
          <w:marLeft w:val="0"/>
          <w:marRight w:val="0"/>
          <w:marTop w:val="0"/>
          <w:marBottom w:val="0"/>
          <w:divBdr>
            <w:top w:val="none" w:sz="0" w:space="0" w:color="auto"/>
            <w:left w:val="none" w:sz="0" w:space="0" w:color="auto"/>
            <w:bottom w:val="none" w:sz="0" w:space="0" w:color="auto"/>
            <w:right w:val="none" w:sz="0" w:space="0" w:color="auto"/>
          </w:divBdr>
        </w:div>
      </w:divsChild>
    </w:div>
    <w:div w:id="2016490355">
      <w:bodyDiv w:val="1"/>
      <w:marLeft w:val="0"/>
      <w:marRight w:val="0"/>
      <w:marTop w:val="0"/>
      <w:marBottom w:val="0"/>
      <w:divBdr>
        <w:top w:val="none" w:sz="0" w:space="0" w:color="auto"/>
        <w:left w:val="none" w:sz="0" w:space="0" w:color="auto"/>
        <w:bottom w:val="none" w:sz="0" w:space="0" w:color="auto"/>
        <w:right w:val="none" w:sz="0" w:space="0" w:color="auto"/>
      </w:divBdr>
      <w:divsChild>
        <w:div w:id="904730206">
          <w:marLeft w:val="0"/>
          <w:marRight w:val="0"/>
          <w:marTop w:val="0"/>
          <w:marBottom w:val="0"/>
          <w:divBdr>
            <w:top w:val="none" w:sz="0" w:space="0" w:color="auto"/>
            <w:left w:val="none" w:sz="0" w:space="0" w:color="auto"/>
            <w:bottom w:val="none" w:sz="0" w:space="0" w:color="auto"/>
            <w:right w:val="none" w:sz="0" w:space="0" w:color="auto"/>
          </w:divBdr>
        </w:div>
        <w:div w:id="398864250">
          <w:marLeft w:val="0"/>
          <w:marRight w:val="0"/>
          <w:marTop w:val="0"/>
          <w:marBottom w:val="0"/>
          <w:divBdr>
            <w:top w:val="none" w:sz="0" w:space="0" w:color="auto"/>
            <w:left w:val="none" w:sz="0" w:space="0" w:color="auto"/>
            <w:bottom w:val="none" w:sz="0" w:space="0" w:color="auto"/>
            <w:right w:val="none" w:sz="0" w:space="0" w:color="auto"/>
          </w:divBdr>
        </w:div>
        <w:div w:id="1937327213">
          <w:marLeft w:val="0"/>
          <w:marRight w:val="0"/>
          <w:marTop w:val="0"/>
          <w:marBottom w:val="0"/>
          <w:divBdr>
            <w:top w:val="none" w:sz="0" w:space="0" w:color="auto"/>
            <w:left w:val="none" w:sz="0" w:space="0" w:color="auto"/>
            <w:bottom w:val="none" w:sz="0" w:space="0" w:color="auto"/>
            <w:right w:val="none" w:sz="0" w:space="0" w:color="auto"/>
          </w:divBdr>
        </w:div>
        <w:div w:id="793865736">
          <w:marLeft w:val="0"/>
          <w:marRight w:val="0"/>
          <w:marTop w:val="0"/>
          <w:marBottom w:val="0"/>
          <w:divBdr>
            <w:top w:val="none" w:sz="0" w:space="0" w:color="auto"/>
            <w:left w:val="none" w:sz="0" w:space="0" w:color="auto"/>
            <w:bottom w:val="none" w:sz="0" w:space="0" w:color="auto"/>
            <w:right w:val="none" w:sz="0" w:space="0" w:color="auto"/>
          </w:divBdr>
        </w:div>
        <w:div w:id="1226918601">
          <w:marLeft w:val="0"/>
          <w:marRight w:val="0"/>
          <w:marTop w:val="0"/>
          <w:marBottom w:val="0"/>
          <w:divBdr>
            <w:top w:val="none" w:sz="0" w:space="0" w:color="auto"/>
            <w:left w:val="none" w:sz="0" w:space="0" w:color="auto"/>
            <w:bottom w:val="none" w:sz="0" w:space="0" w:color="auto"/>
            <w:right w:val="none" w:sz="0" w:space="0" w:color="auto"/>
          </w:divBdr>
        </w:div>
        <w:div w:id="530339945">
          <w:marLeft w:val="0"/>
          <w:marRight w:val="0"/>
          <w:marTop w:val="0"/>
          <w:marBottom w:val="0"/>
          <w:divBdr>
            <w:top w:val="none" w:sz="0" w:space="0" w:color="auto"/>
            <w:left w:val="none" w:sz="0" w:space="0" w:color="auto"/>
            <w:bottom w:val="none" w:sz="0" w:space="0" w:color="auto"/>
            <w:right w:val="none" w:sz="0" w:space="0" w:color="auto"/>
          </w:divBdr>
        </w:div>
        <w:div w:id="1380395173">
          <w:marLeft w:val="0"/>
          <w:marRight w:val="0"/>
          <w:marTop w:val="0"/>
          <w:marBottom w:val="0"/>
          <w:divBdr>
            <w:top w:val="none" w:sz="0" w:space="0" w:color="auto"/>
            <w:left w:val="none" w:sz="0" w:space="0" w:color="auto"/>
            <w:bottom w:val="none" w:sz="0" w:space="0" w:color="auto"/>
            <w:right w:val="none" w:sz="0" w:space="0" w:color="auto"/>
          </w:divBdr>
        </w:div>
        <w:div w:id="123628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88094/" TargetMode="External"/><Relationship Id="rId18" Type="http://schemas.openxmlformats.org/officeDocument/2006/relationships/hyperlink" Target="http://base.garant.ru/70158712/" TargetMode="External"/><Relationship Id="rId26" Type="http://schemas.openxmlformats.org/officeDocument/2006/relationships/hyperlink" Target="http://base.garant.ru/12187982/" TargetMode="External"/><Relationship Id="rId39" Type="http://schemas.openxmlformats.org/officeDocument/2006/relationships/hyperlink" Target="http://base.garant.ru/12172806/" TargetMode="External"/><Relationship Id="rId21" Type="http://schemas.openxmlformats.org/officeDocument/2006/relationships/hyperlink" Target="http://base.garant.ru/12131702/" TargetMode="External"/><Relationship Id="rId34" Type="http://schemas.openxmlformats.org/officeDocument/2006/relationships/hyperlink" Target="http://base.garant.ru/10180094/" TargetMode="External"/><Relationship Id="rId42" Type="http://schemas.openxmlformats.org/officeDocument/2006/relationships/hyperlink" Target="http://base.garant.ru/12160189/" TargetMode="External"/><Relationship Id="rId47" Type="http://schemas.openxmlformats.org/officeDocument/2006/relationships/hyperlink" Target="http://base.garant.ru/10900200/42/" TargetMode="External"/><Relationship Id="rId50" Type="http://schemas.openxmlformats.org/officeDocument/2006/relationships/hyperlink" Target="http://base.garant.ru/10900200/35/" TargetMode="External"/><Relationship Id="rId55" Type="http://schemas.openxmlformats.org/officeDocument/2006/relationships/hyperlink" Target="http://base.garant.ru/12157435/2/" TargetMode="External"/><Relationship Id="rId63" Type="http://schemas.openxmlformats.org/officeDocument/2006/relationships/hyperlink" Target="http://base.garant.ru/12151312/2/" TargetMode="External"/><Relationship Id="rId68" Type="http://schemas.openxmlformats.org/officeDocument/2006/relationships/hyperlink" Target="http://base.garant.ru/70393102/" TargetMode="External"/><Relationship Id="rId7" Type="http://schemas.openxmlformats.org/officeDocument/2006/relationships/hyperlink" Target="http://base.garant.ru/10900200/35/"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04232/" TargetMode="External"/><Relationship Id="rId29" Type="http://schemas.openxmlformats.org/officeDocument/2006/relationships/hyperlink" Target="http://base.garant.ru/12178348/" TargetMode="External"/><Relationship Id="rId1" Type="http://schemas.openxmlformats.org/officeDocument/2006/relationships/numbering" Target="numbering.xml"/><Relationship Id="rId6" Type="http://schemas.openxmlformats.org/officeDocument/2006/relationships/hyperlink" Target="http://base.garant.ru/12125268/24/" TargetMode="External"/><Relationship Id="rId11" Type="http://schemas.openxmlformats.org/officeDocument/2006/relationships/hyperlink" Target="http://base.garant.ru/12121940/" TargetMode="External"/><Relationship Id="rId24" Type="http://schemas.openxmlformats.org/officeDocument/2006/relationships/hyperlink" Target="http://base.garant.ru/10900200/37/" TargetMode="External"/><Relationship Id="rId32" Type="http://schemas.openxmlformats.org/officeDocument/2006/relationships/hyperlink" Target="http://base.garant.ru/10180094/" TargetMode="External"/><Relationship Id="rId37" Type="http://schemas.openxmlformats.org/officeDocument/2006/relationships/hyperlink" Target="http://base.garant.ru/12151286/" TargetMode="External"/><Relationship Id="rId40" Type="http://schemas.openxmlformats.org/officeDocument/2006/relationships/hyperlink" Target="http://base.garant.ru/12172806/" TargetMode="External"/><Relationship Id="rId45" Type="http://schemas.openxmlformats.org/officeDocument/2006/relationships/hyperlink" Target="http://base.garant.ru/178792/2/" TargetMode="External"/><Relationship Id="rId53" Type="http://schemas.openxmlformats.org/officeDocument/2006/relationships/hyperlink" Target="http://base.garant.ru/184566/1/" TargetMode="External"/><Relationship Id="rId58" Type="http://schemas.openxmlformats.org/officeDocument/2006/relationships/hyperlink" Target="http://base.garant.ru/12157435/1/" TargetMode="External"/><Relationship Id="rId66" Type="http://schemas.openxmlformats.org/officeDocument/2006/relationships/hyperlink" Target="http://base.garant.ru/12192443/" TargetMode="External"/><Relationship Id="rId5" Type="http://schemas.openxmlformats.org/officeDocument/2006/relationships/webSettings" Target="webSettings.xml"/><Relationship Id="rId15" Type="http://schemas.openxmlformats.org/officeDocument/2006/relationships/hyperlink" Target="http://base.garant.ru/70237982/" TargetMode="External"/><Relationship Id="rId23" Type="http://schemas.openxmlformats.org/officeDocument/2006/relationships/hyperlink" Target="http://base.garant.ru/12131702/" TargetMode="External"/><Relationship Id="rId28" Type="http://schemas.openxmlformats.org/officeDocument/2006/relationships/hyperlink" Target="http://base.garant.ru/70552686/" TargetMode="External"/><Relationship Id="rId36" Type="http://schemas.openxmlformats.org/officeDocument/2006/relationships/hyperlink" Target="http://base.garant.ru/70149354/" TargetMode="External"/><Relationship Id="rId49" Type="http://schemas.openxmlformats.org/officeDocument/2006/relationships/hyperlink" Target="http://base.garant.ru/10900200/35/" TargetMode="External"/><Relationship Id="rId57" Type="http://schemas.openxmlformats.org/officeDocument/2006/relationships/hyperlink" Target="http://base.garant.ru/12157435/1/" TargetMode="External"/><Relationship Id="rId61" Type="http://schemas.openxmlformats.org/officeDocument/2006/relationships/hyperlink" Target="http://base.garant.ru/12157435/1/" TargetMode="External"/><Relationship Id="rId10" Type="http://schemas.openxmlformats.org/officeDocument/2006/relationships/hyperlink" Target="http://base.garant.ru/70146822/" TargetMode="External"/><Relationship Id="rId19" Type="http://schemas.openxmlformats.org/officeDocument/2006/relationships/hyperlink" Target="http://base.garant.ru/12131702/" TargetMode="External"/><Relationship Id="rId31" Type="http://schemas.openxmlformats.org/officeDocument/2006/relationships/hyperlink" Target="http://base.garant.ru/3921257/" TargetMode="External"/><Relationship Id="rId44" Type="http://schemas.openxmlformats.org/officeDocument/2006/relationships/hyperlink" Target="http://base.garant.ru/70284136/" TargetMode="External"/><Relationship Id="rId52" Type="http://schemas.openxmlformats.org/officeDocument/2006/relationships/hyperlink" Target="http://base.garant.ru/10900200/35/" TargetMode="External"/><Relationship Id="rId60" Type="http://schemas.openxmlformats.org/officeDocument/2006/relationships/hyperlink" Target="http://base.garant.ru/12157435/1/" TargetMode="External"/><Relationship Id="rId65" Type="http://schemas.openxmlformats.org/officeDocument/2006/relationships/hyperlink" Target="http://base.garant.ru/12192443/" TargetMode="External"/><Relationship Id="rId4" Type="http://schemas.openxmlformats.org/officeDocument/2006/relationships/settings" Target="settings.xml"/><Relationship Id="rId9" Type="http://schemas.openxmlformats.org/officeDocument/2006/relationships/hyperlink" Target="http://base.garant.ru/12157560/" TargetMode="External"/><Relationship Id="rId14" Type="http://schemas.openxmlformats.org/officeDocument/2006/relationships/hyperlink" Target="http://base.garant.ru/70807530/" TargetMode="External"/><Relationship Id="rId22" Type="http://schemas.openxmlformats.org/officeDocument/2006/relationships/hyperlink" Target="http://base.garant.ru/10900200/35/" TargetMode="External"/><Relationship Id="rId27" Type="http://schemas.openxmlformats.org/officeDocument/2006/relationships/hyperlink" Target="http://base.garant.ru/10105807/3/" TargetMode="External"/><Relationship Id="rId30" Type="http://schemas.openxmlformats.org/officeDocument/2006/relationships/hyperlink" Target="http://base.garant.ru/70192790/" TargetMode="External"/><Relationship Id="rId35" Type="http://schemas.openxmlformats.org/officeDocument/2006/relationships/hyperlink" Target="http://base.garant.ru/10180094/" TargetMode="External"/><Relationship Id="rId43" Type="http://schemas.openxmlformats.org/officeDocument/2006/relationships/hyperlink" Target="http://base.garant.ru/12160189/" TargetMode="External"/><Relationship Id="rId48" Type="http://schemas.openxmlformats.org/officeDocument/2006/relationships/hyperlink" Target="http://base.garant.ru/10900200/35/" TargetMode="External"/><Relationship Id="rId56" Type="http://schemas.openxmlformats.org/officeDocument/2006/relationships/hyperlink" Target="http://base.garant.ru/12157435/1/" TargetMode="External"/><Relationship Id="rId64" Type="http://schemas.openxmlformats.org/officeDocument/2006/relationships/hyperlink" Target="http://base.garant.ru/12151312/2/" TargetMode="External"/><Relationship Id="rId69" Type="http://schemas.openxmlformats.org/officeDocument/2006/relationships/hyperlink" Target="http://base.garant.ru/70393102/" TargetMode="External"/><Relationship Id="rId8" Type="http://schemas.openxmlformats.org/officeDocument/2006/relationships/hyperlink" Target="http://base.garant.ru/104232/" TargetMode="External"/><Relationship Id="rId51" Type="http://schemas.openxmlformats.org/officeDocument/2006/relationships/hyperlink" Target="http://base.garant.ru/10900200/35/"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base.garant.ru/70807530/" TargetMode="External"/><Relationship Id="rId17" Type="http://schemas.openxmlformats.org/officeDocument/2006/relationships/hyperlink" Target="http://base.garant.ru/70141716/" TargetMode="External"/><Relationship Id="rId25" Type="http://schemas.openxmlformats.org/officeDocument/2006/relationships/hyperlink" Target="http://base.garant.ru/70552686/" TargetMode="External"/><Relationship Id="rId33" Type="http://schemas.openxmlformats.org/officeDocument/2006/relationships/hyperlink" Target="http://base.garant.ru/10180094/" TargetMode="External"/><Relationship Id="rId38" Type="http://schemas.openxmlformats.org/officeDocument/2006/relationships/hyperlink" Target="http://base.garant.ru/12136616/" TargetMode="External"/><Relationship Id="rId46" Type="http://schemas.openxmlformats.org/officeDocument/2006/relationships/hyperlink" Target="http://base.garant.ru/70291362/7/" TargetMode="External"/><Relationship Id="rId59" Type="http://schemas.openxmlformats.org/officeDocument/2006/relationships/hyperlink" Target="http://base.garant.ru/12157435/1/" TargetMode="External"/><Relationship Id="rId67" Type="http://schemas.openxmlformats.org/officeDocument/2006/relationships/hyperlink" Target="http://base.garant.ru/136248/" TargetMode="External"/><Relationship Id="rId20" Type="http://schemas.openxmlformats.org/officeDocument/2006/relationships/hyperlink" Target="http://base.garant.ru/10900200/35/" TargetMode="External"/><Relationship Id="rId41" Type="http://schemas.openxmlformats.org/officeDocument/2006/relationships/hyperlink" Target="http://base.garant.ru/12180688/11/" TargetMode="External"/><Relationship Id="rId54" Type="http://schemas.openxmlformats.org/officeDocument/2006/relationships/hyperlink" Target="http://base.garant.ru/12157435/1/" TargetMode="External"/><Relationship Id="rId62" Type="http://schemas.openxmlformats.org/officeDocument/2006/relationships/hyperlink" Target="http://base.garant.ru/12151312/2/" TargetMode="External"/><Relationship Id="rId70" Type="http://schemas.openxmlformats.org/officeDocument/2006/relationships/hyperlink" Target="http://base.garant.ru/109002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8034</Words>
  <Characters>45794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домашний</dc:creator>
  <cp:lastModifiedBy>admin</cp:lastModifiedBy>
  <cp:revision>2</cp:revision>
  <dcterms:created xsi:type="dcterms:W3CDTF">2014-12-29T10:56:00Z</dcterms:created>
  <dcterms:modified xsi:type="dcterms:W3CDTF">2014-12-29T10:56:00Z</dcterms:modified>
</cp:coreProperties>
</file>