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98" w:rsidRDefault="00C84A98" w:rsidP="00C84A98">
      <w:pPr>
        <w:pStyle w:val="1"/>
        <w:shd w:val="clear" w:color="auto" w:fill="FFFFFF"/>
        <w:spacing w:before="75" w:beforeAutospacing="0" w:after="0" w:afterAutospacing="0"/>
        <w:jc w:val="center"/>
        <w:rPr>
          <w:rFonts w:ascii="Arial" w:hAnsi="Arial" w:cs="Arial"/>
          <w:b w:val="0"/>
          <w:bCs w:val="0"/>
          <w:color w:val="666699"/>
          <w:sz w:val="43"/>
          <w:szCs w:val="43"/>
        </w:rPr>
      </w:pPr>
      <w:r>
        <w:rPr>
          <w:rFonts w:ascii="Arial" w:hAnsi="Arial" w:cs="Arial"/>
          <w:b w:val="0"/>
          <w:bCs w:val="0"/>
          <w:color w:val="666699"/>
          <w:sz w:val="43"/>
          <w:szCs w:val="43"/>
        </w:rPr>
        <w:t>Гражданский процессуальный кодекс РФ (ГПК РФ) от 14.11.2002 N 138-ФЗ</w:t>
      </w:r>
    </w:p>
    <w:p w:rsidR="00135A82" w:rsidRDefault="00135A82" w:rsidP="00C84A98">
      <w:pPr>
        <w:jc w:val="center"/>
      </w:pPr>
    </w:p>
    <w:p w:rsidR="00C84A98" w:rsidRDefault="00C84A98" w:rsidP="00C84A98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Глава 3. ПОДВЕДОМСТВЕННОСТЬ И ПОДСУДНОСТЬ</w:t>
      </w:r>
    </w:p>
    <w:p w:rsidR="00C84A98" w:rsidRPr="00C84A98" w:rsidRDefault="00C84A98" w:rsidP="00C84A98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84A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23. Гражданские дела, подсудные мировому судье</w:t>
      </w:r>
    </w:p>
    <w:p w:rsidR="00C84A98" w:rsidRPr="00C84A98" w:rsidRDefault="00C84A98" w:rsidP="00C84A9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A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Мировой судья рассматривает в качестве суда первой инстанции:</w:t>
      </w:r>
    </w:p>
    <w:p w:rsidR="00C84A98" w:rsidRPr="00C84A98" w:rsidRDefault="00C84A98" w:rsidP="00C84A9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A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дела о выдаче судебного приказа;</w:t>
      </w:r>
    </w:p>
    <w:p w:rsidR="00C84A98" w:rsidRPr="00C84A98" w:rsidRDefault="00C84A98" w:rsidP="00C84A9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A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дела о расторжении брака, если между супругами отсутствует спор о детях;</w:t>
      </w:r>
    </w:p>
    <w:p w:rsidR="00C84A98" w:rsidRPr="00C84A98" w:rsidRDefault="00C84A98" w:rsidP="00C84A9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A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дела о разделе между супругами совместно нажитого имущества при цене иска, не превышающей пятидесяти тысяч рублей;</w:t>
      </w:r>
    </w:p>
    <w:p w:rsidR="00C84A98" w:rsidRPr="00C84A98" w:rsidRDefault="00C84A98" w:rsidP="00C84A98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A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3 в ред. Федерального </w:t>
      </w:r>
      <w:hyperlink r:id="rId5" w:tooltip="Федеральный закон от 11.02.2010 N 6-ФЗ&#10;&quot;О внесении изменений в статью 3 Федерального закона &quot;О мировых судьях в Российской Федерации&quot; и статью 23 Гражданского процессуального кодекса Российской Федерации&quot;" w:history="1">
        <w:r w:rsidRPr="00C84A9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C84A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11.02.2010 N 6-ФЗ)</w:t>
      </w:r>
    </w:p>
    <w:p w:rsidR="00C84A98" w:rsidRPr="00C84A98" w:rsidRDefault="00C84A98" w:rsidP="00C84A9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A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иные возникающие из семейно-правовых отношений дела, за исключением дел об оспаривании отцовства (материнства), об установлении отцовства, о лишении родительских прав, об ограничении родительских прав, об усыновлении (удочерении) ребенка, других дел по спорам о детях и дел о признании брака недействительным;</w:t>
      </w:r>
    </w:p>
    <w:p w:rsidR="00C84A98" w:rsidRPr="00C84A98" w:rsidRDefault="00C84A98" w:rsidP="00C84A98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A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4 в ред. Федерального </w:t>
      </w:r>
      <w:hyperlink r:id="rId6" w:tooltip="Федеральный закон от 11.02.2010 N 6-ФЗ&#10;&quot;О внесении изменений в статью 3 Федерального закона &quot;О мировых судьях в Российской Федерации&quot; и статью 23 Гражданского процессуального кодекса Российской Федерации&quot;" w:history="1">
        <w:r w:rsidRPr="00C84A9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C84A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11.02.2010 N 6-ФЗ)</w:t>
      </w:r>
    </w:p>
    <w:p w:rsidR="00C84A98" w:rsidRPr="00C84A98" w:rsidRDefault="00C84A98" w:rsidP="00C84A9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A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дела по имущественным спорам, за исключением дел о наследовании имущества и дел, возникающих из отношений по созданию и использованию результатов интеллектуальной деятельности, при цене иска, не превышающей пятидесяти тысяч рублей;</w:t>
      </w:r>
    </w:p>
    <w:p w:rsidR="00C84A98" w:rsidRPr="00C84A98" w:rsidRDefault="00C84A98" w:rsidP="00C84A98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A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5 в ред. Федерального </w:t>
      </w:r>
      <w:hyperlink r:id="rId7" w:tooltip="Федеральный закон от 11.02.2010 N 6-ФЗ&#10;&quot;О внесении изменений в статью 3 Федерального закона &quot;О мировых судьях в Российской Федерации&quot; и статью 23 Гражданского процессуального кодекса Российской Федерации&quot;" w:history="1">
        <w:r w:rsidRPr="00C84A9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C84A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11.02.2010 N 6-ФЗ)</w:t>
      </w:r>
    </w:p>
    <w:p w:rsidR="00C84A98" w:rsidRPr="00C84A98" w:rsidRDefault="00C84A98" w:rsidP="00C84A9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A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утратил силу. - Федеральный </w:t>
      </w:r>
      <w:hyperlink r:id="rId8" w:tooltip="Федеральный закон от 22.07.2008 N 147-ФЗ&#10;&quot;О внесении изменений в статью 3 Федерального закона &quot;О мировых судьях в Российской Федерации&quot; и статью 23 Гражданского процессуального кодекса Российской Федерации&quot;" w:history="1">
        <w:r w:rsidRPr="00C84A9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</w:t>
        </w:r>
      </w:hyperlink>
      <w:r w:rsidRPr="00C84A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22.07.2008 N 147-ФЗ;</w:t>
      </w:r>
    </w:p>
    <w:p w:rsidR="00C84A98" w:rsidRPr="00C84A98" w:rsidRDefault="00C84A98" w:rsidP="00C84A9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A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дела об определении порядка пользования имуществом.</w:t>
      </w:r>
    </w:p>
    <w:p w:rsidR="00C84A98" w:rsidRPr="00C84A98" w:rsidRDefault="00C84A98" w:rsidP="00C84A9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A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Федеральными законами к подсудности мировых судей могут быть отнесены и другие дела.</w:t>
      </w:r>
    </w:p>
    <w:p w:rsidR="00C84A98" w:rsidRPr="00C84A98" w:rsidRDefault="00C84A98" w:rsidP="00C84A9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A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При объединении нескольких связанных между собой требований, изменении предмета иска или предъявлении встречного иска, если новые требования становятся подсудными районному суду, а другие остаются подсудными мировому судье, все требования подлежат рассмотрению в районном суде. В этом случае, если подсудность дела изменилась в ходе его рассмотрения у мирового судьи, мировой судья выносит определение о передаче дела в районный суд и передает дело на рассмотрение в районный суд.</w:t>
      </w:r>
    </w:p>
    <w:p w:rsidR="00C84A98" w:rsidRPr="00C84A98" w:rsidRDefault="00C84A98" w:rsidP="00C84A9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A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 Споры между мировым судьей и районным судом о подсудности не допускаются.</w:t>
      </w:r>
    </w:p>
    <w:p w:rsidR="00C84A98" w:rsidRPr="00C84A98" w:rsidRDefault="00C84A98" w:rsidP="00C84A9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r w:rsidRPr="00C84A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24. Гражданские дела, подсудные районному суду</w:t>
      </w:r>
    </w:p>
    <w:bookmarkEnd w:id="0"/>
    <w:p w:rsidR="00C84A98" w:rsidRPr="00C84A98" w:rsidRDefault="00C84A98" w:rsidP="00C84A9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A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Гражданские дела, подведомственные судам, за исключением дел, предусмотренных </w:t>
      </w:r>
      <w:hyperlink r:id="rId9" w:anchor="p239" w:tooltip="Ссылка на текущий документ" w:history="1">
        <w:r w:rsidRPr="00C84A9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статьями 23</w:t>
        </w:r>
      </w:hyperlink>
      <w:r w:rsidRPr="00C84A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0" w:anchor="p268" w:tooltip="Ссылка на текущий документ" w:history="1">
        <w:r w:rsidRPr="00C84A9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25</w:t>
        </w:r>
      </w:hyperlink>
      <w:r w:rsidRPr="00C84A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1" w:anchor="p272" w:tooltip="Ссылка на текущий документ" w:history="1">
        <w:r w:rsidRPr="00C84A9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26</w:t>
        </w:r>
      </w:hyperlink>
      <w:r w:rsidRPr="00C84A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2" w:anchor="p299" w:tooltip="Ссылка на текущий документ" w:history="1">
        <w:r w:rsidRPr="00C84A9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27</w:t>
        </w:r>
      </w:hyperlink>
      <w:r w:rsidRPr="00C84A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рассматриваются районным судом в качестве суда первой инстанции.</w:t>
      </w:r>
    </w:p>
    <w:p w:rsidR="00C84A98" w:rsidRPr="00C84A98" w:rsidRDefault="00C84A98" w:rsidP="00C84A98"/>
    <w:sectPr w:rsidR="00C84A98" w:rsidRPr="00C84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82"/>
    <w:rsid w:val="00135A82"/>
    <w:rsid w:val="00BF5F8F"/>
    <w:rsid w:val="00C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A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13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5A82"/>
  </w:style>
  <w:style w:type="character" w:styleId="a3">
    <w:name w:val="Hyperlink"/>
    <w:basedOn w:val="a0"/>
    <w:uiPriority w:val="99"/>
    <w:semiHidden/>
    <w:unhideWhenUsed/>
    <w:rsid w:val="00135A8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35A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13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35A82"/>
  </w:style>
  <w:style w:type="paragraph" w:customStyle="1" w:styleId="s9">
    <w:name w:val="s_9"/>
    <w:basedOn w:val="a"/>
    <w:rsid w:val="0013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3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C8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C8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C8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A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13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5A82"/>
  </w:style>
  <w:style w:type="character" w:styleId="a3">
    <w:name w:val="Hyperlink"/>
    <w:basedOn w:val="a0"/>
    <w:uiPriority w:val="99"/>
    <w:semiHidden/>
    <w:unhideWhenUsed/>
    <w:rsid w:val="00135A8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35A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13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35A82"/>
  </w:style>
  <w:style w:type="paragraph" w:customStyle="1" w:styleId="s9">
    <w:name w:val="s_9"/>
    <w:basedOn w:val="a"/>
    <w:rsid w:val="0013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3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C8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C8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C8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8525/?dst=100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7427/?dst=100022" TargetMode="External"/><Relationship Id="rId12" Type="http://schemas.openxmlformats.org/officeDocument/2006/relationships/hyperlink" Target="http://www.consultant.ru/popular/gpkrf/8_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97427/?dst=100020" TargetMode="External"/><Relationship Id="rId11" Type="http://schemas.openxmlformats.org/officeDocument/2006/relationships/hyperlink" Target="http://www.consultant.ru/popular/gpkrf/8_3.html" TargetMode="External"/><Relationship Id="rId5" Type="http://schemas.openxmlformats.org/officeDocument/2006/relationships/hyperlink" Target="http://www.consultant.ru/document/cons_doc_LAW_97427/?dst=100018" TargetMode="External"/><Relationship Id="rId10" Type="http://schemas.openxmlformats.org/officeDocument/2006/relationships/hyperlink" Target="http://www.consultant.ru/popular/gpkrf/8_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popular/gpkrf/8_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Гражданский процессуальный кодекс РФ (ГПК РФ) от 14.11.2002 N 138-ФЗ</vt:lpstr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Лапатуля</dc:creator>
  <cp:lastModifiedBy>Лапатуля</cp:lastModifiedBy>
  <cp:revision>2</cp:revision>
  <dcterms:created xsi:type="dcterms:W3CDTF">2015-05-16T18:42:00Z</dcterms:created>
  <dcterms:modified xsi:type="dcterms:W3CDTF">2015-05-16T18:42:00Z</dcterms:modified>
</cp:coreProperties>
</file>