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241" w:rsidRPr="001F7241" w:rsidRDefault="001F7241" w:rsidP="001F7241">
      <w:pPr>
        <w:shd w:val="clear" w:color="auto" w:fill="FFFFFF"/>
        <w:spacing w:before="75" w:after="0" w:line="240" w:lineRule="auto"/>
        <w:jc w:val="center"/>
        <w:outlineLvl w:val="0"/>
        <w:rPr>
          <w:rFonts w:ascii="Times New Roman" w:eastAsia="Times New Roman" w:hAnsi="Times New Roman" w:cs="Times New Roman"/>
          <w:color w:val="666699"/>
          <w:kern w:val="36"/>
          <w:sz w:val="32"/>
          <w:szCs w:val="32"/>
          <w:lang w:eastAsia="ru-RU"/>
        </w:rPr>
      </w:pPr>
      <w:r w:rsidRPr="001F7241">
        <w:rPr>
          <w:rFonts w:ascii="Times New Roman" w:eastAsia="Times New Roman" w:hAnsi="Times New Roman" w:cs="Times New Roman"/>
          <w:color w:val="666699"/>
          <w:kern w:val="36"/>
          <w:sz w:val="32"/>
          <w:szCs w:val="32"/>
          <w:lang w:eastAsia="ru-RU"/>
        </w:rPr>
        <w:t>"СЕМЕЙНЫЙ КОДЕКС РОССИЙСКОЙ ФЕДЕРАЦИИ" (СК РФ)</w:t>
      </w:r>
    </w:p>
    <w:p w:rsidR="005D7B37" w:rsidRPr="001F7241" w:rsidRDefault="00362B17" w:rsidP="001F7241">
      <w:pPr>
        <w:jc w:val="center"/>
        <w:rPr>
          <w:rFonts w:ascii="Times New Roman" w:hAnsi="Times New Roman" w:cs="Times New Roman"/>
          <w:sz w:val="32"/>
          <w:szCs w:val="32"/>
        </w:rPr>
      </w:pPr>
      <w:hyperlink r:id="rId7" w:anchor="p394" w:history="1">
        <w:r w:rsidR="001F7241" w:rsidRPr="001F7241">
          <w:rPr>
            <w:rStyle w:val="a3"/>
            <w:rFonts w:ascii="Times New Roman" w:hAnsi="Times New Roman" w:cs="Times New Roman"/>
            <w:color w:val="666699"/>
            <w:sz w:val="32"/>
            <w:szCs w:val="32"/>
            <w:shd w:val="clear" w:color="auto" w:fill="FFFFFF"/>
          </w:rPr>
          <w:t>Раздел IV. Права и обязанности родителей и детей</w:t>
        </w:r>
      </w:hyperlink>
    </w:p>
    <w:p w:rsidR="001F7241" w:rsidRPr="001F7241" w:rsidRDefault="001F7241" w:rsidP="001F7241">
      <w:pPr>
        <w:pStyle w:val="2"/>
        <w:shd w:val="clear" w:color="auto" w:fill="FFFFFF"/>
        <w:spacing w:before="0"/>
        <w:jc w:val="center"/>
        <w:rPr>
          <w:rFonts w:ascii="Times New Roman" w:hAnsi="Times New Roman" w:cs="Times New Roman"/>
          <w:b w:val="0"/>
          <w:bCs w:val="0"/>
          <w:color w:val="000000"/>
          <w:sz w:val="32"/>
          <w:szCs w:val="32"/>
        </w:rPr>
      </w:pPr>
      <w:r w:rsidRPr="001F7241">
        <w:rPr>
          <w:rFonts w:ascii="Times New Roman" w:hAnsi="Times New Roman" w:cs="Times New Roman"/>
          <w:b w:val="0"/>
          <w:bCs w:val="0"/>
          <w:color w:val="000000"/>
          <w:sz w:val="32"/>
          <w:szCs w:val="32"/>
        </w:rPr>
        <w:t>Глава 12. ПРАВА И ОБЯЗАННОСТИ РОДИТЕЛЕЙ</w:t>
      </w:r>
    </w:p>
    <w:p w:rsidR="008B5BC7" w:rsidRPr="008B5BC7" w:rsidRDefault="008B5BC7" w:rsidP="008B5BC7">
      <w:pPr>
        <w:pStyle w:val="u"/>
        <w:shd w:val="clear" w:color="auto" w:fill="FFFFFF"/>
        <w:ind w:firstLine="390"/>
        <w:jc w:val="both"/>
        <w:rPr>
          <w:rFonts w:ascii="Arial" w:hAnsi="Arial" w:cs="Arial"/>
          <w:b/>
          <w:color w:val="000000"/>
        </w:rPr>
      </w:pPr>
      <w:bookmarkStart w:id="0" w:name="_GoBack"/>
      <w:r w:rsidRPr="008B5BC7">
        <w:rPr>
          <w:rFonts w:ascii="Arial" w:hAnsi="Arial" w:cs="Arial"/>
          <w:b/>
          <w:color w:val="000000"/>
        </w:rPr>
        <w:t>Статья 73. Ограничение родительских прав</w:t>
      </w:r>
    </w:p>
    <w:bookmarkEnd w:id="0"/>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w:t>
      </w:r>
      <w:r>
        <w:rPr>
          <w:rStyle w:val="apple-converted-space"/>
          <w:rFonts w:ascii="Arial" w:eastAsiaTheme="majorEastAsia" w:hAnsi="Arial" w:cs="Arial"/>
          <w:color w:val="000000"/>
        </w:rPr>
        <w:t> </w:t>
      </w:r>
      <w:hyperlink r:id="rId8" w:tooltip="Постановление Правительства РФ от 01.12.2004 N 715&#10;(ред. от 13.07.2012)&#10;&quot;Об утверждении перечня социально значимых заболеваний и перечня заболеваний, представляющих опасность для окружающих&quot;" w:history="1">
        <w:r>
          <w:rPr>
            <w:rStyle w:val="a3"/>
            <w:rFonts w:ascii="Arial" w:hAnsi="Arial" w:cs="Arial"/>
            <w:color w:val="666699"/>
          </w:rPr>
          <w:t>иное</w:t>
        </w:r>
      </w:hyperlink>
      <w:r>
        <w:rPr>
          <w:rStyle w:val="apple-converted-space"/>
          <w:rFonts w:ascii="Arial" w:eastAsiaTheme="majorEastAsia" w:hAnsi="Arial" w:cs="Arial"/>
          <w:color w:val="000000"/>
        </w:rPr>
        <w:t> </w:t>
      </w:r>
      <w:r>
        <w:rPr>
          <w:rFonts w:ascii="Arial" w:hAnsi="Arial" w:cs="Arial"/>
          <w:color w:val="000000"/>
        </w:rPr>
        <w:t>хроническое заболевание, стечение тяжелых обстоятельств и другие).</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w:t>
      </w:r>
      <w:r>
        <w:rPr>
          <w:rStyle w:val="apple-converted-space"/>
          <w:rFonts w:ascii="Arial" w:eastAsiaTheme="majorEastAsia" w:hAnsi="Arial" w:cs="Arial"/>
          <w:color w:val="000000"/>
        </w:rPr>
        <w:t> </w:t>
      </w:r>
      <w:hyperlink r:id="rId9" w:anchor="p606" w:tooltip="Ссылка на текущий документ" w:history="1">
        <w:r>
          <w:rPr>
            <w:rStyle w:val="a3"/>
            <w:rFonts w:ascii="Arial" w:hAnsi="Arial" w:cs="Arial"/>
            <w:color w:val="666699"/>
          </w:rPr>
          <w:t>статьи 70</w:t>
        </w:r>
      </w:hyperlink>
      <w:r>
        <w:rPr>
          <w:rStyle w:val="apple-converted-space"/>
          <w:rFonts w:ascii="Arial" w:eastAsiaTheme="majorEastAsia" w:hAnsi="Arial" w:cs="Arial"/>
          <w:color w:val="000000"/>
        </w:rPr>
        <w:t> </w:t>
      </w:r>
      <w:r>
        <w:rPr>
          <w:rFonts w:ascii="Arial" w:hAnsi="Arial" w:cs="Arial"/>
          <w:color w:val="000000"/>
        </w:rPr>
        <w:t>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Федеральных законов от 24.04.2008</w:t>
      </w:r>
      <w:r>
        <w:rPr>
          <w:rStyle w:val="apple-converted-space"/>
          <w:rFonts w:ascii="Arial" w:eastAsiaTheme="majorEastAsia" w:hAnsi="Arial" w:cs="Arial"/>
          <w:color w:val="000000"/>
        </w:rPr>
        <w:t> </w:t>
      </w:r>
      <w:hyperlink r:id="rId10"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N 49-ФЗ</w:t>
        </w:r>
      </w:hyperlink>
      <w:r>
        <w:rPr>
          <w:rFonts w:ascii="Arial" w:hAnsi="Arial" w:cs="Arial"/>
          <w:color w:val="000000"/>
        </w:rPr>
        <w:t>, от 02.07.2013</w:t>
      </w:r>
      <w:r>
        <w:rPr>
          <w:rStyle w:val="apple-converted-space"/>
          <w:rFonts w:ascii="Arial" w:eastAsiaTheme="majorEastAsia" w:hAnsi="Arial" w:cs="Arial"/>
          <w:color w:val="000000"/>
        </w:rPr>
        <w:t> </w:t>
      </w:r>
      <w:hyperlink r:id="rId11" w:tooltip="Федеральный закон от 02.07.2013 N 185-ФЗ&#10;(ред. от 22.12.2014)&#10;&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w:history="1">
        <w:r>
          <w:rPr>
            <w:rStyle w:val="a3"/>
            <w:rFonts w:ascii="Arial" w:hAnsi="Arial" w:cs="Arial"/>
            <w:color w:val="666699"/>
          </w:rPr>
          <w:t>N 185-ФЗ</w:t>
        </w:r>
      </w:hyperlink>
      <w:r>
        <w:rPr>
          <w:rFonts w:ascii="Arial" w:hAnsi="Arial" w:cs="Arial"/>
          <w:color w:val="000000"/>
        </w:rPr>
        <w:t>)</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4. Дела об ограничении родительских прав рассматриваются с участием прокурора и органа опеки и попечительства.</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5. При рассмотрении дела об ограничении родительских прав суд решает вопрос о взыскании алиментов на ребенка с родителей (одного из них).</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6 введен Федеральным</w:t>
      </w:r>
      <w:r>
        <w:rPr>
          <w:rStyle w:val="apple-converted-space"/>
          <w:rFonts w:ascii="Arial" w:eastAsiaTheme="majorEastAsia" w:hAnsi="Arial" w:cs="Arial"/>
          <w:color w:val="000000"/>
        </w:rPr>
        <w:t> </w:t>
      </w:r>
      <w:hyperlink r:id="rId12" w:tooltip="Федеральный закон от 15.11.1997 N 140-ФЗ&#10;&quot;О внесении изменений и дополнений в Семейный кодекс Российской Федерации&quot;" w:history="1">
        <w:r>
          <w:rPr>
            <w:rStyle w:val="a3"/>
            <w:rFonts w:ascii="Arial" w:hAnsi="Arial" w:cs="Arial"/>
            <w:color w:val="666699"/>
          </w:rPr>
          <w:t>законом</w:t>
        </w:r>
      </w:hyperlink>
      <w:r>
        <w:rPr>
          <w:rStyle w:val="apple-converted-space"/>
          <w:rFonts w:ascii="Arial" w:eastAsiaTheme="majorEastAsia" w:hAnsi="Arial" w:cs="Arial"/>
          <w:color w:val="000000"/>
        </w:rPr>
        <w:t> </w:t>
      </w:r>
      <w:r>
        <w:rPr>
          <w:rFonts w:ascii="Arial" w:hAnsi="Arial" w:cs="Arial"/>
          <w:color w:val="000000"/>
        </w:rPr>
        <w:t>от 15.11.1997 N 140-ФЗ)</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74. Последствия ограничения родительских прав</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lastRenderedPageBreak/>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2. Ограничение родительских прав не освобождает родителей от обязанности по содержанию ребенка.</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4. В случае ограничения родительских прав обоих родителей ребенок передается на попечение органа опеки и попечительства.</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75. Контакты ребенка с родителями, родительские права которых ограничены судом</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в</w:t>
      </w:r>
      <w:proofErr w:type="gramEnd"/>
      <w:r>
        <w:rPr>
          <w:rFonts w:ascii="Arial" w:hAnsi="Arial" w:cs="Arial"/>
          <w:color w:val="000000"/>
        </w:rPr>
        <w:t xml:space="preserve"> ред. Федерального</w:t>
      </w:r>
      <w:r>
        <w:rPr>
          <w:rStyle w:val="apple-converted-space"/>
          <w:rFonts w:ascii="Arial" w:eastAsiaTheme="majorEastAsia" w:hAnsi="Arial" w:cs="Arial"/>
          <w:color w:val="000000"/>
        </w:rPr>
        <w:t> </w:t>
      </w:r>
      <w:hyperlink r:id="rId13"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eastAsiaTheme="majorEastAsia" w:hAnsi="Arial" w:cs="Arial"/>
          <w:color w:val="000000"/>
        </w:rPr>
        <w:t> </w:t>
      </w:r>
      <w:r>
        <w:rPr>
          <w:rFonts w:ascii="Arial" w:hAnsi="Arial" w:cs="Arial"/>
          <w:color w:val="000000"/>
        </w:rPr>
        <w:t>от 24.04.2008 N 49-ФЗ)</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76. Отмена ограничения родительских прав</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w:t>
      </w:r>
      <w:r>
        <w:rPr>
          <w:rStyle w:val="apple-converted-space"/>
          <w:rFonts w:ascii="Arial" w:eastAsiaTheme="majorEastAsia" w:hAnsi="Arial" w:cs="Arial"/>
          <w:color w:val="000000"/>
        </w:rPr>
        <w:t> </w:t>
      </w:r>
      <w:hyperlink r:id="rId14" w:anchor="p648" w:tooltip="Ссылка на текущий документ" w:history="1">
        <w:r>
          <w:rPr>
            <w:rStyle w:val="a3"/>
            <w:rFonts w:ascii="Arial" w:hAnsi="Arial" w:cs="Arial"/>
            <w:color w:val="666699"/>
          </w:rPr>
          <w:t>статьей 74</w:t>
        </w:r>
      </w:hyperlink>
      <w:r>
        <w:rPr>
          <w:rStyle w:val="apple-converted-space"/>
          <w:rFonts w:ascii="Arial" w:eastAsiaTheme="majorEastAsia" w:hAnsi="Arial" w:cs="Arial"/>
          <w:color w:val="000000"/>
        </w:rPr>
        <w:t> </w:t>
      </w:r>
      <w:r>
        <w:rPr>
          <w:rFonts w:ascii="Arial" w:hAnsi="Arial" w:cs="Arial"/>
          <w:color w:val="000000"/>
        </w:rPr>
        <w:t>настоящего Кодекса.</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w:t>
      </w:r>
      <w:proofErr w:type="gramStart"/>
      <w:r>
        <w:rPr>
          <w:rFonts w:ascii="Arial" w:hAnsi="Arial" w:cs="Arial"/>
          <w:color w:val="000000"/>
        </w:rPr>
        <w:t>п</w:t>
      </w:r>
      <w:proofErr w:type="gramEnd"/>
      <w:r>
        <w:rPr>
          <w:rFonts w:ascii="Arial" w:hAnsi="Arial" w:cs="Arial"/>
          <w:color w:val="000000"/>
        </w:rPr>
        <w:t>. 3 введен Федеральным</w:t>
      </w:r>
      <w:r>
        <w:rPr>
          <w:rStyle w:val="apple-converted-space"/>
          <w:rFonts w:ascii="Arial" w:eastAsiaTheme="majorEastAsia" w:hAnsi="Arial" w:cs="Arial"/>
          <w:color w:val="000000"/>
        </w:rPr>
        <w:t> </w:t>
      </w:r>
      <w:hyperlink r:id="rId15" w:tooltip="Федеральный закон от 12.11.2012 N 183-ФЗ&#10;&quot;О внесении изменений в отдельные законодательные акты Российской Федерации в связи с совершенствованием правового регулирования государственной регистрации актов гражданского состояния&quot;" w:history="1">
        <w:r>
          <w:rPr>
            <w:rStyle w:val="a3"/>
            <w:rFonts w:ascii="Arial" w:hAnsi="Arial" w:cs="Arial"/>
            <w:color w:val="666699"/>
          </w:rPr>
          <w:t>законом</w:t>
        </w:r>
      </w:hyperlink>
      <w:r>
        <w:rPr>
          <w:rStyle w:val="apple-converted-space"/>
          <w:rFonts w:ascii="Arial" w:eastAsiaTheme="majorEastAsia" w:hAnsi="Arial" w:cs="Arial"/>
          <w:color w:val="000000"/>
        </w:rPr>
        <w:t> </w:t>
      </w:r>
      <w:r>
        <w:rPr>
          <w:rFonts w:ascii="Arial" w:hAnsi="Arial" w:cs="Arial"/>
          <w:color w:val="000000"/>
        </w:rPr>
        <w:t>от 12.11.2012 N 183-ФЗ)</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77. Отобрание ребенка при непосредственной угрозе жизни ребенка или его здоровью</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lastRenderedPageBreak/>
        <w:t xml:space="preserve">Немедленное отобрание ребенка производится органом опеки и попечительства на основании соответствующего </w:t>
      </w:r>
      <w:proofErr w:type="gramStart"/>
      <w:r>
        <w:rPr>
          <w:rFonts w:ascii="Arial" w:hAnsi="Arial" w:cs="Arial"/>
          <w:color w:val="000000"/>
        </w:rPr>
        <w:t>акта органа исполнительной власти субъекта Российской Федерации</w:t>
      </w:r>
      <w:proofErr w:type="gramEnd"/>
      <w:r>
        <w:rPr>
          <w:rFonts w:ascii="Arial" w:hAnsi="Arial" w:cs="Arial"/>
          <w:color w:val="000000"/>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w:t>
      </w:r>
      <w:r>
        <w:rPr>
          <w:rStyle w:val="apple-converted-space"/>
          <w:rFonts w:ascii="Arial" w:eastAsiaTheme="majorEastAsia" w:hAnsi="Arial" w:cs="Arial"/>
          <w:color w:val="000000"/>
        </w:rPr>
        <w:t> </w:t>
      </w:r>
      <w:hyperlink r:id="rId16" w:tooltip="Федеральный закон от 24.04.2008 N 48-ФЗ&#10;(ред. от 22.12.2014)&#10;&quot;Об опеке и попечительстве&quot;&#10;(с изм. и доп., вступ. в силу с 01.01.2015)" w:history="1">
        <w:r>
          <w:rPr>
            <w:rStyle w:val="a3"/>
            <w:rFonts w:ascii="Arial" w:hAnsi="Arial" w:cs="Arial"/>
            <w:color w:val="666699"/>
          </w:rPr>
          <w:t>законами</w:t>
        </w:r>
      </w:hyperlink>
      <w:r>
        <w:rPr>
          <w:rFonts w:ascii="Arial" w:hAnsi="Arial" w:cs="Arial"/>
          <w:color w:val="000000"/>
        </w:rPr>
        <w:t>.</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29.12.2006</w:t>
      </w:r>
      <w:r>
        <w:rPr>
          <w:rStyle w:val="apple-converted-space"/>
          <w:rFonts w:ascii="Arial" w:eastAsiaTheme="majorEastAsia" w:hAnsi="Arial" w:cs="Arial"/>
          <w:color w:val="000000"/>
        </w:rPr>
        <w:t> </w:t>
      </w:r>
      <w:hyperlink r:id="rId17" w:tooltip="Федеральный закон от 29.12.2006 N 258-ФЗ&#10;(ред. от 29.12.2014)&#10;&quot;О внесении изменений в отдельные законодательные акты Российской Федерации в связи с совершенствованием разграничения полномочий&quot;" w:history="1">
        <w:r>
          <w:rPr>
            <w:rStyle w:val="a3"/>
            <w:rFonts w:ascii="Arial" w:hAnsi="Arial" w:cs="Arial"/>
            <w:color w:val="666699"/>
          </w:rPr>
          <w:t>N 258-ФЗ</w:t>
        </w:r>
      </w:hyperlink>
      <w:r>
        <w:rPr>
          <w:rFonts w:ascii="Arial" w:hAnsi="Arial" w:cs="Arial"/>
          <w:color w:val="000000"/>
        </w:rPr>
        <w:t>, от 02.07.2013</w:t>
      </w:r>
      <w:r>
        <w:rPr>
          <w:rStyle w:val="apple-converted-space"/>
          <w:rFonts w:ascii="Arial" w:eastAsiaTheme="majorEastAsia" w:hAnsi="Arial" w:cs="Arial"/>
          <w:color w:val="000000"/>
        </w:rPr>
        <w:t> </w:t>
      </w:r>
      <w:hyperlink r:id="rId18"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N 167-ФЗ</w:t>
        </w:r>
      </w:hyperlink>
      <w:r>
        <w:rPr>
          <w:rFonts w:ascii="Arial" w:hAnsi="Arial" w:cs="Arial"/>
          <w:color w:val="000000"/>
        </w:rPr>
        <w:t>)</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t xml:space="preserve">2. </w:t>
      </w:r>
      <w:proofErr w:type="gramStart"/>
      <w:r>
        <w:rPr>
          <w:rFonts w:ascii="Arial" w:hAnsi="Arial" w:cs="Arial"/>
          <w:color w:val="000000"/>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w:t>
      </w:r>
      <w:r>
        <w:rPr>
          <w:rStyle w:val="apple-converted-space"/>
          <w:rFonts w:ascii="Arial" w:eastAsiaTheme="majorEastAsia" w:hAnsi="Arial" w:cs="Arial"/>
          <w:color w:val="000000"/>
        </w:rPr>
        <w:t> </w:t>
      </w:r>
      <w:hyperlink r:id="rId19" w:tooltip="Федеральный закон от 24.04.2008 N 48-ФЗ&#10;(ред. от 22.12.2014)&#10;&quot;Об опеке и попечительстве&quot;&#10;(с изм. и доп., вступ. в силу с 01.01.2015)" w:history="1">
        <w:r>
          <w:rPr>
            <w:rStyle w:val="a3"/>
            <w:rFonts w:ascii="Arial" w:hAnsi="Arial" w:cs="Arial"/>
            <w:color w:val="666699"/>
          </w:rPr>
          <w:t>законами</w:t>
        </w:r>
      </w:hyperlink>
      <w:r>
        <w:rPr>
          <w:rFonts w:ascii="Arial" w:hAnsi="Arial" w:cs="Arial"/>
          <w:color w:val="000000"/>
        </w:rPr>
        <w:t>, главой муниципального образования акта об отобрании ребенка обратиться в суд</w:t>
      </w:r>
      <w:proofErr w:type="gramEnd"/>
      <w:r>
        <w:rPr>
          <w:rFonts w:ascii="Arial" w:hAnsi="Arial" w:cs="Arial"/>
          <w:color w:val="000000"/>
        </w:rPr>
        <w:t xml:space="preserve"> с иском о лишении родителей родительских прав или об ограничении их родительских прав.</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(в ред. Федеральных законов от 29.12.2006</w:t>
      </w:r>
      <w:r>
        <w:rPr>
          <w:rStyle w:val="apple-converted-space"/>
          <w:rFonts w:ascii="Arial" w:eastAsiaTheme="majorEastAsia" w:hAnsi="Arial" w:cs="Arial"/>
          <w:color w:val="000000"/>
        </w:rPr>
        <w:t> </w:t>
      </w:r>
      <w:hyperlink r:id="rId20" w:tooltip="Федеральный закон от 29.12.2006 N 258-ФЗ&#10;(ред. от 29.12.2014)&#10;&quot;О внесении изменений в отдельные законодательные акты Российской Федерации в связи с совершенствованием разграничения полномочий&quot;" w:history="1">
        <w:r>
          <w:rPr>
            <w:rStyle w:val="a3"/>
            <w:rFonts w:ascii="Arial" w:hAnsi="Arial" w:cs="Arial"/>
            <w:color w:val="666699"/>
          </w:rPr>
          <w:t>N 258-ФЗ</w:t>
        </w:r>
      </w:hyperlink>
      <w:r>
        <w:rPr>
          <w:rFonts w:ascii="Arial" w:hAnsi="Arial" w:cs="Arial"/>
          <w:color w:val="000000"/>
        </w:rPr>
        <w:t>, от 02.07.2013</w:t>
      </w:r>
      <w:r>
        <w:rPr>
          <w:rStyle w:val="apple-converted-space"/>
          <w:rFonts w:ascii="Arial" w:eastAsiaTheme="majorEastAsia" w:hAnsi="Arial" w:cs="Arial"/>
          <w:color w:val="000000"/>
        </w:rPr>
        <w:t> </w:t>
      </w:r>
      <w:hyperlink r:id="rId21" w:tooltip="Федеральный закон от 02.07.2013 N 167-ФЗ&#10;(ред. от 25.11.2013)&#10;&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w:history="1">
        <w:r>
          <w:rPr>
            <w:rStyle w:val="a3"/>
            <w:rFonts w:ascii="Arial" w:hAnsi="Arial" w:cs="Arial"/>
            <w:color w:val="666699"/>
          </w:rPr>
          <w:t>N 167-ФЗ</w:t>
        </w:r>
      </w:hyperlink>
      <w:r>
        <w:rPr>
          <w:rFonts w:ascii="Arial" w:hAnsi="Arial" w:cs="Arial"/>
          <w:color w:val="000000"/>
        </w:rPr>
        <w:t>)</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78. Участие органа опеки и попечительства при рассмотрении судом споров, связанных с воспитанием детей</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B5BC7" w:rsidRPr="008B5BC7" w:rsidRDefault="008B5BC7" w:rsidP="008B5BC7">
      <w:pPr>
        <w:pStyle w:val="u"/>
        <w:shd w:val="clear" w:color="auto" w:fill="FFFFFF"/>
        <w:spacing w:before="0" w:after="0"/>
        <w:ind w:firstLine="390"/>
        <w:jc w:val="both"/>
        <w:rPr>
          <w:rFonts w:ascii="Arial" w:hAnsi="Arial" w:cs="Arial"/>
          <w:b/>
          <w:color w:val="000000"/>
        </w:rPr>
      </w:pPr>
      <w:r w:rsidRPr="008B5BC7">
        <w:rPr>
          <w:rFonts w:ascii="Arial" w:hAnsi="Arial" w:cs="Arial"/>
          <w:b/>
          <w:color w:val="000000"/>
        </w:rPr>
        <w:t>Статья 79. Исполнение решений суда по делам, связанным с воспитанием детей</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w:t>
      </w:r>
      <w:r>
        <w:rPr>
          <w:rStyle w:val="apple-converted-space"/>
          <w:rFonts w:ascii="Arial" w:eastAsiaTheme="majorEastAsia" w:hAnsi="Arial" w:cs="Arial"/>
          <w:color w:val="000000"/>
        </w:rPr>
        <w:t> </w:t>
      </w:r>
      <w:hyperlink r:id="rId22" w:tooltip="&quot;Гражданский процессуальный кодекс Российской Федерации&quot; от 14.11.2002 N 138-ФЗ&#10;(ред. от 31.12.2014)" w:history="1">
        <w:r>
          <w:rPr>
            <w:rStyle w:val="a3"/>
            <w:rFonts w:ascii="Arial" w:hAnsi="Arial" w:cs="Arial"/>
            <w:color w:val="666699"/>
          </w:rPr>
          <w:t>законодательством</w:t>
        </w:r>
      </w:hyperlink>
      <w:r>
        <w:rPr>
          <w:rFonts w:ascii="Arial" w:hAnsi="Arial" w:cs="Arial"/>
          <w:color w:val="000000"/>
        </w:rPr>
        <w:t>.</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8B5BC7" w:rsidRDefault="008B5BC7" w:rsidP="008B5BC7">
      <w:pPr>
        <w:pStyle w:val="u"/>
        <w:shd w:val="clear" w:color="auto" w:fill="FFFFFF"/>
        <w:ind w:firstLine="390"/>
        <w:jc w:val="both"/>
        <w:rPr>
          <w:rFonts w:ascii="Arial" w:hAnsi="Arial" w:cs="Arial"/>
          <w:color w:val="000000"/>
        </w:rPr>
      </w:pPr>
      <w:r>
        <w:rPr>
          <w:rFonts w:ascii="Arial" w:hAnsi="Arial" w:cs="Arial"/>
          <w:color w:val="000000"/>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eastAsiaTheme="majorEastAsia" w:hAnsi="Arial" w:cs="Arial"/>
          <w:color w:val="000000"/>
        </w:rPr>
        <w:t> </w:t>
      </w:r>
      <w:hyperlink r:id="rId23" w:tooltip="Федеральный закон от 05.05.2014 N 126-ФЗ&#10;&quot;О внесении изменений в отдельные законодательные акты Российской Федерации в связи с присоединением Российской Федерации к Конвенции о гражданско-правовых аспектах международного похищения детей&quot;" w:history="1">
        <w:r>
          <w:rPr>
            <w:rStyle w:val="a3"/>
            <w:rFonts w:ascii="Arial" w:hAnsi="Arial" w:cs="Arial"/>
            <w:color w:val="666699"/>
          </w:rPr>
          <w:t>закона</w:t>
        </w:r>
      </w:hyperlink>
      <w:r>
        <w:rPr>
          <w:rStyle w:val="apple-converted-space"/>
          <w:rFonts w:ascii="Arial" w:eastAsiaTheme="majorEastAsia" w:hAnsi="Arial" w:cs="Arial"/>
          <w:color w:val="000000"/>
        </w:rPr>
        <w:t> </w:t>
      </w:r>
      <w:r>
        <w:rPr>
          <w:rFonts w:ascii="Arial" w:hAnsi="Arial" w:cs="Arial"/>
          <w:color w:val="000000"/>
        </w:rPr>
        <w:t>от 05.05.2014 N 126-ФЗ)</w:t>
      </w:r>
    </w:p>
    <w:p w:rsidR="008B5BC7" w:rsidRDefault="008B5BC7" w:rsidP="008B5BC7">
      <w:pPr>
        <w:pStyle w:val="u"/>
        <w:shd w:val="clear" w:color="auto" w:fill="FFFFFF"/>
        <w:spacing w:before="0" w:after="0"/>
        <w:ind w:firstLine="390"/>
        <w:jc w:val="both"/>
        <w:rPr>
          <w:rFonts w:ascii="Arial" w:hAnsi="Arial" w:cs="Arial"/>
          <w:color w:val="000000"/>
        </w:rPr>
      </w:pPr>
      <w:r>
        <w:rPr>
          <w:rFonts w:ascii="Arial" w:hAnsi="Arial" w:cs="Arial"/>
          <w:color w:val="000000"/>
        </w:rPr>
        <w:lastRenderedPageBreak/>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r:id="rId24" w:anchor="p1383" w:tooltip="Ссылка на текущий документ" w:history="1">
        <w:r>
          <w:rPr>
            <w:rStyle w:val="a3"/>
            <w:rFonts w:ascii="Arial" w:hAnsi="Arial" w:cs="Arial"/>
            <w:color w:val="666699"/>
          </w:rPr>
          <w:t>статья 155.1</w:t>
        </w:r>
      </w:hyperlink>
      <w:r>
        <w:rPr>
          <w:rStyle w:val="apple-converted-space"/>
          <w:rFonts w:ascii="Arial" w:eastAsiaTheme="majorEastAsia" w:hAnsi="Arial" w:cs="Arial"/>
          <w:color w:val="000000"/>
        </w:rPr>
        <w:t> </w:t>
      </w:r>
      <w:r>
        <w:rPr>
          <w:rFonts w:ascii="Arial" w:hAnsi="Arial" w:cs="Arial"/>
          <w:color w:val="000000"/>
        </w:rPr>
        <w:t>настоящего Кодекса).</w:t>
      </w:r>
    </w:p>
    <w:p w:rsidR="008B5BC7" w:rsidRDefault="008B5BC7" w:rsidP="008B5BC7">
      <w:pPr>
        <w:pStyle w:val="uni"/>
        <w:shd w:val="clear" w:color="auto" w:fill="FFFFFF"/>
        <w:spacing w:before="0" w:after="0"/>
        <w:jc w:val="both"/>
        <w:rPr>
          <w:rFonts w:ascii="Arial" w:hAnsi="Arial" w:cs="Arial"/>
          <w:color w:val="000000"/>
        </w:rPr>
      </w:pPr>
      <w:r>
        <w:rPr>
          <w:rFonts w:ascii="Arial" w:hAnsi="Arial" w:cs="Arial"/>
          <w:color w:val="000000"/>
        </w:rPr>
        <w:t>(в ред. Федерального</w:t>
      </w:r>
      <w:r>
        <w:rPr>
          <w:rStyle w:val="apple-converted-space"/>
          <w:rFonts w:ascii="Arial" w:eastAsiaTheme="majorEastAsia" w:hAnsi="Arial" w:cs="Arial"/>
          <w:color w:val="000000"/>
        </w:rPr>
        <w:t> </w:t>
      </w:r>
      <w:hyperlink r:id="rId25" w:tooltip="Федеральный закон от 24.04.2008 N 49-ФЗ&#10;&quot;О внесении изменений в отдельные законодательные акты Российской Федерации в связи с принятием Федерального закона &quot;Об опеке и попечительстве&quot;" w:history="1">
        <w:r>
          <w:rPr>
            <w:rStyle w:val="a3"/>
            <w:rFonts w:ascii="Arial" w:hAnsi="Arial" w:cs="Arial"/>
            <w:color w:val="666699"/>
          </w:rPr>
          <w:t>закона</w:t>
        </w:r>
      </w:hyperlink>
      <w:r>
        <w:rPr>
          <w:rStyle w:val="apple-converted-space"/>
          <w:rFonts w:ascii="Arial" w:eastAsiaTheme="majorEastAsia" w:hAnsi="Arial" w:cs="Arial"/>
          <w:color w:val="000000"/>
        </w:rPr>
        <w:t> </w:t>
      </w:r>
      <w:r>
        <w:rPr>
          <w:rFonts w:ascii="Arial" w:hAnsi="Arial" w:cs="Arial"/>
          <w:color w:val="000000"/>
        </w:rPr>
        <w:t>от 24.04.2008 N 49-ФЗ)</w:t>
      </w:r>
    </w:p>
    <w:p w:rsidR="001F7241" w:rsidRDefault="001F7241" w:rsidP="008B5BC7">
      <w:pPr>
        <w:pStyle w:val="u"/>
        <w:shd w:val="clear" w:color="auto" w:fill="FFFFFF"/>
        <w:spacing w:before="0" w:after="0"/>
        <w:ind w:firstLine="390"/>
        <w:jc w:val="both"/>
      </w:pPr>
    </w:p>
    <w:sectPr w:rsidR="001F724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B17" w:rsidRDefault="00362B17" w:rsidP="001F7241">
      <w:pPr>
        <w:spacing w:after="0" w:line="240" w:lineRule="auto"/>
      </w:pPr>
      <w:r>
        <w:separator/>
      </w:r>
    </w:p>
  </w:endnote>
  <w:endnote w:type="continuationSeparator" w:id="0">
    <w:p w:rsidR="00362B17" w:rsidRDefault="00362B17" w:rsidP="001F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B17" w:rsidRDefault="00362B17" w:rsidP="001F7241">
      <w:pPr>
        <w:spacing w:after="0" w:line="240" w:lineRule="auto"/>
      </w:pPr>
      <w:r>
        <w:separator/>
      </w:r>
    </w:p>
  </w:footnote>
  <w:footnote w:type="continuationSeparator" w:id="0">
    <w:p w:rsidR="00362B17" w:rsidRDefault="00362B17" w:rsidP="001F7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241"/>
    <w:rsid w:val="0000647B"/>
    <w:rsid w:val="00034E97"/>
    <w:rsid w:val="00043853"/>
    <w:rsid w:val="0004398B"/>
    <w:rsid w:val="000520EA"/>
    <w:rsid w:val="000C1CFD"/>
    <w:rsid w:val="000D1E7F"/>
    <w:rsid w:val="0010204B"/>
    <w:rsid w:val="001064F8"/>
    <w:rsid w:val="00121BC5"/>
    <w:rsid w:val="001228EE"/>
    <w:rsid w:val="001946DB"/>
    <w:rsid w:val="001F5320"/>
    <w:rsid w:val="001F7241"/>
    <w:rsid w:val="001F7A80"/>
    <w:rsid w:val="00235B48"/>
    <w:rsid w:val="002F2249"/>
    <w:rsid w:val="003076BF"/>
    <w:rsid w:val="00362B17"/>
    <w:rsid w:val="0047419A"/>
    <w:rsid w:val="0048556E"/>
    <w:rsid w:val="004A4388"/>
    <w:rsid w:val="004F1D75"/>
    <w:rsid w:val="00551B4E"/>
    <w:rsid w:val="00584498"/>
    <w:rsid w:val="005D7B37"/>
    <w:rsid w:val="00602E85"/>
    <w:rsid w:val="0064701D"/>
    <w:rsid w:val="00683600"/>
    <w:rsid w:val="006B798F"/>
    <w:rsid w:val="00706A08"/>
    <w:rsid w:val="00766F45"/>
    <w:rsid w:val="00797082"/>
    <w:rsid w:val="0088205D"/>
    <w:rsid w:val="008B10CD"/>
    <w:rsid w:val="008B5BC7"/>
    <w:rsid w:val="009C113B"/>
    <w:rsid w:val="009D7DF1"/>
    <w:rsid w:val="00A20170"/>
    <w:rsid w:val="00A41C51"/>
    <w:rsid w:val="00A915BE"/>
    <w:rsid w:val="00AB3CCE"/>
    <w:rsid w:val="00AC02D2"/>
    <w:rsid w:val="00AE564A"/>
    <w:rsid w:val="00B205CD"/>
    <w:rsid w:val="00B712C2"/>
    <w:rsid w:val="00BD77CC"/>
    <w:rsid w:val="00BE5E64"/>
    <w:rsid w:val="00C27319"/>
    <w:rsid w:val="00C61CCE"/>
    <w:rsid w:val="00CD5972"/>
    <w:rsid w:val="00D20C4E"/>
    <w:rsid w:val="00D42CAC"/>
    <w:rsid w:val="00D93D28"/>
    <w:rsid w:val="00D9533F"/>
    <w:rsid w:val="00E13D63"/>
    <w:rsid w:val="00E46655"/>
    <w:rsid w:val="00E747BA"/>
    <w:rsid w:val="00E96DA0"/>
    <w:rsid w:val="00EA5A47"/>
    <w:rsid w:val="00F41A4A"/>
    <w:rsid w:val="00F501D7"/>
    <w:rsid w:val="00F77EFA"/>
    <w:rsid w:val="00FB0756"/>
    <w:rsid w:val="00FC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7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2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7241"/>
    <w:rPr>
      <w:color w:val="0000FF"/>
      <w:u w:val="single"/>
    </w:rPr>
  </w:style>
  <w:style w:type="character" w:customStyle="1" w:styleId="20">
    <w:name w:val="Заголовок 2 Знак"/>
    <w:basedOn w:val="a0"/>
    <w:link w:val="2"/>
    <w:uiPriority w:val="9"/>
    <w:semiHidden/>
    <w:rsid w:val="001F7241"/>
    <w:rPr>
      <w:rFonts w:asciiTheme="majorHAnsi" w:eastAsiaTheme="majorEastAsia" w:hAnsiTheme="majorHAnsi" w:cstheme="majorBidi"/>
      <w:b/>
      <w:bCs/>
      <w:color w:val="4F81BD" w:themeColor="accent1"/>
      <w:sz w:val="26"/>
      <w:szCs w:val="26"/>
    </w:rPr>
  </w:style>
  <w:style w:type="paragraph" w:customStyle="1" w:styleId="uni">
    <w:name w:val="uni"/>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241"/>
  </w:style>
  <w:style w:type="paragraph" w:customStyle="1" w:styleId="jv">
    <w:name w:val="jv"/>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72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241"/>
  </w:style>
  <w:style w:type="paragraph" w:styleId="a6">
    <w:name w:val="footer"/>
    <w:basedOn w:val="a"/>
    <w:link w:val="a7"/>
    <w:uiPriority w:val="99"/>
    <w:unhideWhenUsed/>
    <w:rsid w:val="001F72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7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72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F72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72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F7241"/>
    <w:rPr>
      <w:color w:val="0000FF"/>
      <w:u w:val="single"/>
    </w:rPr>
  </w:style>
  <w:style w:type="character" w:customStyle="1" w:styleId="20">
    <w:name w:val="Заголовок 2 Знак"/>
    <w:basedOn w:val="a0"/>
    <w:link w:val="2"/>
    <w:uiPriority w:val="9"/>
    <w:semiHidden/>
    <w:rsid w:val="001F7241"/>
    <w:rPr>
      <w:rFonts w:asciiTheme="majorHAnsi" w:eastAsiaTheme="majorEastAsia" w:hAnsiTheme="majorHAnsi" w:cstheme="majorBidi"/>
      <w:b/>
      <w:bCs/>
      <w:color w:val="4F81BD" w:themeColor="accent1"/>
      <w:sz w:val="26"/>
      <w:szCs w:val="26"/>
    </w:rPr>
  </w:style>
  <w:style w:type="paragraph" w:customStyle="1" w:styleId="uni">
    <w:name w:val="uni"/>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
    <w:name w:val="u"/>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7241"/>
  </w:style>
  <w:style w:type="paragraph" w:customStyle="1" w:styleId="jv">
    <w:name w:val="jv"/>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F72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F724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7241"/>
  </w:style>
  <w:style w:type="paragraph" w:styleId="a6">
    <w:name w:val="footer"/>
    <w:basedOn w:val="a"/>
    <w:link w:val="a7"/>
    <w:uiPriority w:val="99"/>
    <w:unhideWhenUsed/>
    <w:rsid w:val="001F724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7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560812">
      <w:bodyDiv w:val="1"/>
      <w:marLeft w:val="0"/>
      <w:marRight w:val="0"/>
      <w:marTop w:val="0"/>
      <w:marBottom w:val="0"/>
      <w:divBdr>
        <w:top w:val="none" w:sz="0" w:space="0" w:color="auto"/>
        <w:left w:val="none" w:sz="0" w:space="0" w:color="auto"/>
        <w:bottom w:val="none" w:sz="0" w:space="0" w:color="auto"/>
        <w:right w:val="none" w:sz="0" w:space="0" w:color="auto"/>
      </w:divBdr>
    </w:div>
    <w:div w:id="1540700557">
      <w:bodyDiv w:val="1"/>
      <w:marLeft w:val="0"/>
      <w:marRight w:val="0"/>
      <w:marTop w:val="0"/>
      <w:marBottom w:val="0"/>
      <w:divBdr>
        <w:top w:val="none" w:sz="0" w:space="0" w:color="auto"/>
        <w:left w:val="none" w:sz="0" w:space="0" w:color="auto"/>
        <w:bottom w:val="none" w:sz="0" w:space="0" w:color="auto"/>
        <w:right w:val="none" w:sz="0" w:space="0" w:color="auto"/>
      </w:divBdr>
    </w:div>
    <w:div w:id="19052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32732/?dst=100024" TargetMode="External"/><Relationship Id="rId13" Type="http://schemas.openxmlformats.org/officeDocument/2006/relationships/hyperlink" Target="http://www.consultant.ru/document/cons_doc_LAW_76460/?dst=100049" TargetMode="External"/><Relationship Id="rId18" Type="http://schemas.openxmlformats.org/officeDocument/2006/relationships/hyperlink" Target="http://www.consultant.ru/document/cons_doc_LAW_154768/?dst=10002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consultant.ru/document/cons_doc_LAW_154768/?dst=100026" TargetMode="External"/><Relationship Id="rId7" Type="http://schemas.openxmlformats.org/officeDocument/2006/relationships/hyperlink" Target="http://www.consultant.ru/popular/family/20_13.html" TargetMode="External"/><Relationship Id="rId12" Type="http://schemas.openxmlformats.org/officeDocument/2006/relationships/hyperlink" Target="http://www.consultant.ru/document/cons_doc_LAW_16738/?dst=100016" TargetMode="External"/><Relationship Id="rId17" Type="http://schemas.openxmlformats.org/officeDocument/2006/relationships/hyperlink" Target="http://www.consultant.ru/document/cons_doc_LAW_172882/?dst=100583" TargetMode="External"/><Relationship Id="rId25" Type="http://schemas.openxmlformats.org/officeDocument/2006/relationships/hyperlink" Target="http://www.consultant.ru/document/cons_doc_LAW_76460/?dst=100050" TargetMode="External"/><Relationship Id="rId2" Type="http://schemas.microsoft.com/office/2007/relationships/stylesWithEffects" Target="stylesWithEffects.xml"/><Relationship Id="rId16" Type="http://schemas.openxmlformats.org/officeDocument/2006/relationships/hyperlink" Target="http://www.consultant.ru/document/cons_doc_LAW_170504/?dst=100220" TargetMode="External"/><Relationship Id="rId20" Type="http://schemas.openxmlformats.org/officeDocument/2006/relationships/hyperlink" Target="http://www.consultant.ru/document/cons_doc_LAW_172882/?dst=10058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consultant.ru/document/cons_doc_LAW_165205/?dst=100448" TargetMode="External"/><Relationship Id="rId24" Type="http://schemas.openxmlformats.org/officeDocument/2006/relationships/hyperlink" Target="http://www.consultant.ru/popular/family/20_27.html" TargetMode="External"/><Relationship Id="rId5" Type="http://schemas.openxmlformats.org/officeDocument/2006/relationships/footnotes" Target="footnotes.xml"/><Relationship Id="rId15" Type="http://schemas.openxmlformats.org/officeDocument/2006/relationships/hyperlink" Target="http://www.consultant.ru/document/cons_doc_LAW_137644/?dst=100013" TargetMode="External"/><Relationship Id="rId23" Type="http://schemas.openxmlformats.org/officeDocument/2006/relationships/hyperlink" Target="http://www.consultant.ru/document/cons_doc_LAW_162577/?dst=100011" TargetMode="External"/><Relationship Id="rId10" Type="http://schemas.openxmlformats.org/officeDocument/2006/relationships/hyperlink" Target="http://www.consultant.ru/document/cons_doc_LAW_76460/?dst=100048" TargetMode="External"/><Relationship Id="rId19" Type="http://schemas.openxmlformats.org/officeDocument/2006/relationships/hyperlink" Target="http://www.consultant.ru/document/cons_doc_LAW_170504/?dst=100220" TargetMode="External"/><Relationship Id="rId4" Type="http://schemas.openxmlformats.org/officeDocument/2006/relationships/webSettings" Target="webSettings.xml"/><Relationship Id="rId9" Type="http://schemas.openxmlformats.org/officeDocument/2006/relationships/hyperlink" Target="http://www.consultant.ru/popular/family/20_15.html" TargetMode="External"/><Relationship Id="rId14" Type="http://schemas.openxmlformats.org/officeDocument/2006/relationships/hyperlink" Target="http://www.consultant.ru/popular/family/20_15.html" TargetMode="External"/><Relationship Id="rId22" Type="http://schemas.openxmlformats.org/officeDocument/2006/relationships/hyperlink" Target="http://www.consultant.ru/document/cons_doc_LAW_173281/?dst=10203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1797</Words>
  <Characters>10248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2015-01-18T15:23:00Z</dcterms:created>
  <dcterms:modified xsi:type="dcterms:W3CDTF">2015-01-18T15:23:00Z</dcterms:modified>
</cp:coreProperties>
</file>