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11" w:rsidRPr="005F5411" w:rsidRDefault="005F5411" w:rsidP="005F5411">
      <w:pPr>
        <w:pStyle w:val="1"/>
        <w:pBdr>
          <w:bottom w:val="single" w:sz="6" w:space="1" w:color="000000"/>
        </w:pBdr>
        <w:shd w:val="clear" w:color="auto" w:fill="FFFFFF"/>
        <w:spacing w:before="45" w:beforeAutospacing="0" w:after="300" w:afterAutospacing="0" w:line="240" w:lineRule="atLeast"/>
        <w:jc w:val="center"/>
        <w:rPr>
          <w:b w:val="0"/>
          <w:color w:val="000000"/>
          <w:sz w:val="28"/>
          <w:szCs w:val="28"/>
        </w:rPr>
      </w:pPr>
      <w:r w:rsidRPr="005F5411">
        <w:rPr>
          <w:b w:val="0"/>
          <w:color w:val="000000"/>
          <w:sz w:val="28"/>
          <w:szCs w:val="28"/>
        </w:rPr>
        <w:t xml:space="preserve">ГРАЖДАНСКИЙ ПРОЦЕССУАЛЬНЫЙ КОДЕКС </w:t>
      </w:r>
      <w:proofErr w:type="gramStart"/>
      <w:r w:rsidRPr="005F5411">
        <w:rPr>
          <w:b w:val="0"/>
          <w:color w:val="000000"/>
          <w:sz w:val="28"/>
          <w:szCs w:val="28"/>
        </w:rPr>
        <w:t xml:space="preserve">( </w:t>
      </w:r>
      <w:proofErr w:type="gramEnd"/>
      <w:r w:rsidRPr="005F5411">
        <w:rPr>
          <w:b w:val="0"/>
          <w:color w:val="000000"/>
          <w:sz w:val="28"/>
          <w:szCs w:val="28"/>
        </w:rPr>
        <w:t>ГПК РФ )</w:t>
      </w:r>
    </w:p>
    <w:p w:rsidR="005F5411" w:rsidRPr="005F5411" w:rsidRDefault="005F5411" w:rsidP="005F541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F5411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ГЛАВА 7.</w:t>
        </w:r>
        <w:r w:rsidRPr="005F5411">
          <w:rPr>
            <w:rStyle w:val="apple-converted-space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 </w:t>
        </w:r>
        <w:r w:rsidRPr="005F5411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СУДЕБНЫЕ РАСХОДЫ</w:t>
        </w:r>
      </w:hyperlink>
    </w:p>
    <w:p w:rsidR="005F5411" w:rsidRPr="005F5411" w:rsidRDefault="005F5411" w:rsidP="005F5411">
      <w:pPr>
        <w:pStyle w:val="2"/>
        <w:shd w:val="clear" w:color="auto" w:fill="FFFFFF"/>
        <w:spacing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411">
        <w:rPr>
          <w:rFonts w:ascii="Times New Roman" w:hAnsi="Times New Roman" w:cs="Times New Roman"/>
          <w:color w:val="000000"/>
          <w:sz w:val="28"/>
          <w:szCs w:val="28"/>
        </w:rPr>
        <w:t>Статья 91. Цена иска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1. Цена иска определяется: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1) по искам о взыскании денежных средств, исходя из взыскиваемой денежной суммы;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 xml:space="preserve">2) по искам об истребовании имущества, исходя из стоимости </w:t>
      </w:r>
      <w:proofErr w:type="spellStart"/>
      <w:r w:rsidRPr="005F5411">
        <w:rPr>
          <w:color w:val="000000"/>
          <w:sz w:val="28"/>
          <w:szCs w:val="28"/>
        </w:rPr>
        <w:t>истребуемого</w:t>
      </w:r>
      <w:proofErr w:type="spellEnd"/>
      <w:r w:rsidRPr="005F5411">
        <w:rPr>
          <w:color w:val="000000"/>
          <w:sz w:val="28"/>
          <w:szCs w:val="28"/>
        </w:rPr>
        <w:t xml:space="preserve"> имущества;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3) по искам о взыскании алиментов, исходя из совокупности платежей за год;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4) по искам о срочных платежах и выдачах, исходя из совокупности всех платежей и выдач, но не более чем за три года;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5) по искам о бессрочных или пожизненных платежах и выдачах, исходя из совокупности платежей и выдач за три года;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6) по искам об уменьшении или увеличении платежей и выдач, исходя из суммы, на которую уменьшаются или увеличиваются платежи и выдачи, но не более чем за год;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7) по искам о прекращении платежей и выдач, исходя из совокупности оставшихся платежей и выдач, но не более чем за год;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8) по искам о досрочном расторжении договора имущественного найма, исходя из совокупности платежей за пользование имуществом в течение оставшегося срока действия договора, но не более чем за три года;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9) по искам о праве собственности на объект недвижимого имущества, принадлежащий гражданину на праве собственности,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объекта;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>10) по искам, состоящим из нескольких самостоятельных требований, исходя из каждого требования в отдельности.</w:t>
      </w:r>
    </w:p>
    <w:p w:rsidR="005F5411" w:rsidRPr="005F5411" w:rsidRDefault="005F5411" w:rsidP="005F5411">
      <w:pPr>
        <w:pStyle w:val="a4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5F5411">
        <w:rPr>
          <w:color w:val="000000"/>
          <w:sz w:val="28"/>
          <w:szCs w:val="28"/>
        </w:rPr>
        <w:t xml:space="preserve">2. Цена иска указывается истцом. В случае явного несоответствия указанной цены действительной стоимости </w:t>
      </w:r>
      <w:proofErr w:type="spellStart"/>
      <w:r w:rsidRPr="005F5411">
        <w:rPr>
          <w:color w:val="000000"/>
          <w:sz w:val="28"/>
          <w:szCs w:val="28"/>
        </w:rPr>
        <w:t>истребуемого</w:t>
      </w:r>
      <w:proofErr w:type="spellEnd"/>
      <w:r w:rsidRPr="005F5411">
        <w:rPr>
          <w:color w:val="000000"/>
          <w:sz w:val="28"/>
          <w:szCs w:val="28"/>
        </w:rPr>
        <w:t xml:space="preserve"> имущества цену иска определяет судья при принятии искового заявления.</w:t>
      </w:r>
      <w:bookmarkStart w:id="0" w:name="_GoBack"/>
      <w:bookmarkEnd w:id="0"/>
    </w:p>
    <w:sectPr w:rsidR="005F5411" w:rsidRPr="005F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2F"/>
    <w:rsid w:val="0000647B"/>
    <w:rsid w:val="0004214A"/>
    <w:rsid w:val="00043853"/>
    <w:rsid w:val="000D1E7F"/>
    <w:rsid w:val="001946DB"/>
    <w:rsid w:val="001F5320"/>
    <w:rsid w:val="001F7A80"/>
    <w:rsid w:val="00235B48"/>
    <w:rsid w:val="0023662F"/>
    <w:rsid w:val="002F2249"/>
    <w:rsid w:val="004A4388"/>
    <w:rsid w:val="004F1D75"/>
    <w:rsid w:val="00551B4E"/>
    <w:rsid w:val="005D7B37"/>
    <w:rsid w:val="005F5411"/>
    <w:rsid w:val="00602E85"/>
    <w:rsid w:val="006B798F"/>
    <w:rsid w:val="00706A08"/>
    <w:rsid w:val="00797082"/>
    <w:rsid w:val="00A41C51"/>
    <w:rsid w:val="00A915BE"/>
    <w:rsid w:val="00AB3CCE"/>
    <w:rsid w:val="00AE564A"/>
    <w:rsid w:val="00B205CD"/>
    <w:rsid w:val="00B712C2"/>
    <w:rsid w:val="00BD77CC"/>
    <w:rsid w:val="00BE5E64"/>
    <w:rsid w:val="00C27319"/>
    <w:rsid w:val="00C61CCE"/>
    <w:rsid w:val="00CB42C6"/>
    <w:rsid w:val="00CD5972"/>
    <w:rsid w:val="00D42CAC"/>
    <w:rsid w:val="00D93D28"/>
    <w:rsid w:val="00D9533F"/>
    <w:rsid w:val="00DC0758"/>
    <w:rsid w:val="00DC6AA6"/>
    <w:rsid w:val="00E13D63"/>
    <w:rsid w:val="00E747BA"/>
    <w:rsid w:val="00E96DA0"/>
    <w:rsid w:val="00EA5A47"/>
    <w:rsid w:val="00F41A4A"/>
    <w:rsid w:val="00F77EFA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6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6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3662F"/>
  </w:style>
  <w:style w:type="character" w:customStyle="1" w:styleId="apple-converted-space">
    <w:name w:val="apple-converted-space"/>
    <w:basedOn w:val="a0"/>
    <w:rsid w:val="0023662F"/>
  </w:style>
  <w:style w:type="paragraph" w:customStyle="1" w:styleId="s9">
    <w:name w:val="s_9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62F"/>
    <w:rPr>
      <w:color w:val="0000FF"/>
      <w:u w:val="single"/>
    </w:rPr>
  </w:style>
  <w:style w:type="paragraph" w:customStyle="1" w:styleId="s22">
    <w:name w:val="s_22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C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6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6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3662F"/>
  </w:style>
  <w:style w:type="character" w:customStyle="1" w:styleId="apple-converted-space">
    <w:name w:val="apple-converted-space"/>
    <w:basedOn w:val="a0"/>
    <w:rsid w:val="0023662F"/>
  </w:style>
  <w:style w:type="paragraph" w:customStyle="1" w:styleId="s9">
    <w:name w:val="s_9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62F"/>
    <w:rPr>
      <w:color w:val="0000FF"/>
      <w:u w:val="single"/>
    </w:rPr>
  </w:style>
  <w:style w:type="paragraph" w:customStyle="1" w:styleId="s22">
    <w:name w:val="s_22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C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pk/gl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2014-12-10T19:53:00Z</dcterms:created>
  <dcterms:modified xsi:type="dcterms:W3CDTF">2014-12-10T19:53:00Z</dcterms:modified>
</cp:coreProperties>
</file>